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8F" w:rsidRDefault="00D84611" w:rsidP="00FD2A8F">
      <w:pPr>
        <w:jc w:val="center"/>
        <w:rPr>
          <w:sz w:val="28"/>
          <w:szCs w:val="28"/>
        </w:rPr>
      </w:pPr>
      <w:r>
        <w:rPr>
          <w:noProof/>
        </w:rPr>
        <w:drawing>
          <wp:anchor distT="0" distB="0" distL="114300" distR="114300" simplePos="0" relativeHeight="251657728"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w:t>
      </w:r>
      <w:r w:rsidR="00193E93">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 xml:space="preserve">     </w:t>
      </w:r>
      <w:r>
        <w:rPr>
          <w:rFonts w:ascii="Times New Roman" w:hAnsi="Times New Roman"/>
          <w:sz w:val="28"/>
          <w:szCs w:val="28"/>
        </w:rPr>
        <w:t xml:space="preserve">№ </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Default="00F503C7" w:rsidP="00654EA7">
      <w:pPr>
        <w:tabs>
          <w:tab w:val="left" w:pos="5103"/>
        </w:tabs>
        <w:rPr>
          <w:sz w:val="28"/>
          <w:szCs w:val="28"/>
        </w:rPr>
      </w:pPr>
    </w:p>
    <w:p w:rsidR="00654EA7" w:rsidRPr="00111F5D" w:rsidRDefault="00654EA7" w:rsidP="00654EA7">
      <w:pPr>
        <w:tabs>
          <w:tab w:val="left" w:pos="5103"/>
        </w:tabs>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 на 2019 –</w:t>
      </w:r>
      <w:r w:rsidR="00903607">
        <w:rPr>
          <w:rFonts w:ascii="Times New Roman" w:hAnsi="Times New Roman"/>
          <w:sz w:val="28"/>
          <w:szCs w:val="28"/>
        </w:rPr>
        <w:t xml:space="preserve"> 2022</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10"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1"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903607" w:rsidRDefault="00A71D89" w:rsidP="00903607">
      <w:pPr>
        <w:pStyle w:val="a5"/>
        <w:tabs>
          <w:tab w:val="left" w:pos="720"/>
        </w:tabs>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903607">
        <w:rPr>
          <w:rFonts w:ascii="Times New Roman" w:hAnsi="Times New Roman"/>
          <w:sz w:val="28"/>
          <w:szCs w:val="28"/>
        </w:rPr>
        <w:t>на 2019 – 2022</w:t>
      </w:r>
      <w:r w:rsidR="00427684" w:rsidRPr="00427684">
        <w:rPr>
          <w:rFonts w:ascii="Times New Roman" w:hAnsi="Times New Roman"/>
          <w:sz w:val="28"/>
          <w:szCs w:val="28"/>
        </w:rPr>
        <w:t xml:space="preserve"> годы» </w:t>
      </w:r>
      <w:r w:rsidR="00903607">
        <w:rPr>
          <w:rFonts w:ascii="Times New Roman" w:hAnsi="Times New Roman"/>
          <w:sz w:val="28"/>
          <w:szCs w:val="28"/>
        </w:rPr>
        <w:t xml:space="preserve">изменения, изложив приложение к постановлению в новой редакции: </w:t>
      </w:r>
    </w:p>
    <w:p w:rsidR="00903607" w:rsidRDefault="00903607" w:rsidP="00F503C7">
      <w:pPr>
        <w:jc w:val="right"/>
        <w:rPr>
          <w:sz w:val="28"/>
          <w:szCs w:val="28"/>
        </w:rPr>
      </w:pPr>
    </w:p>
    <w:p w:rsidR="00903607" w:rsidRDefault="00903607" w:rsidP="00F503C7">
      <w:pPr>
        <w:jc w:val="right"/>
        <w:rPr>
          <w:sz w:val="28"/>
          <w:szCs w:val="28"/>
        </w:rPr>
      </w:pPr>
    </w:p>
    <w:p w:rsidR="008132C7" w:rsidRPr="009F68E8" w:rsidRDefault="00F503C7" w:rsidP="00F503C7">
      <w:pPr>
        <w:jc w:val="right"/>
        <w:rPr>
          <w:sz w:val="28"/>
          <w:szCs w:val="28"/>
        </w:rPr>
      </w:pPr>
      <w:r>
        <w:rPr>
          <w:sz w:val="28"/>
          <w:szCs w:val="28"/>
        </w:rPr>
        <w:t>«</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p>
    <w:p w:rsidR="0021020D" w:rsidRDefault="00FF6DA3" w:rsidP="00F503C7">
      <w:pPr>
        <w:autoSpaceDN w:val="0"/>
        <w:jc w:val="center"/>
        <w:rPr>
          <w:sz w:val="28"/>
          <w:szCs w:val="28"/>
        </w:rPr>
      </w:pPr>
      <w:r w:rsidRPr="009F68E8">
        <w:rPr>
          <w:sz w:val="28"/>
          <w:szCs w:val="28"/>
        </w:rPr>
        <w:lastRenderedPageBreak/>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w:t>
            </w:r>
            <w:r w:rsidR="00060C21">
              <w:rPr>
                <w:rFonts w:ascii="Times New Roman" w:hAnsi="Times New Roman"/>
                <w:sz w:val="28"/>
                <w:szCs w:val="28"/>
              </w:rPr>
              <w:t>ансийского района на 2019 – 2022</w:t>
            </w:r>
            <w:r w:rsidRPr="006967DF">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r>
              <w:rPr>
                <w:rFonts w:cs="Calibri"/>
                <w:sz w:val="28"/>
                <w:szCs w:val="28"/>
              </w:rPr>
              <w:t>м</w:t>
            </w:r>
            <w:r w:rsidR="000855DE" w:rsidRPr="00E80A35">
              <w:rPr>
                <w:rFonts w:cs="Calibri"/>
                <w:sz w:val="28"/>
                <w:szCs w:val="28"/>
              </w:rPr>
              <w:t xml:space="preserve">униципальное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 xml:space="preserve">Комитет по </w:t>
            </w:r>
            <w:proofErr w:type="spellStart"/>
            <w:r w:rsidR="0079648F">
              <w:rPr>
                <w:sz w:val="28"/>
                <w:szCs w:val="28"/>
              </w:rPr>
              <w:t>КСиСП</w:t>
            </w:r>
            <w:proofErr w:type="spellEnd"/>
            <w:r w:rsidR="0079648F">
              <w:rPr>
                <w:sz w:val="28"/>
                <w:szCs w:val="28"/>
              </w:rPr>
              <w:t>»</w:t>
            </w:r>
            <w:r w:rsidR="000855DE" w:rsidRPr="00E80A35">
              <w:rPr>
                <w:rFonts w:cs="Calibri"/>
                <w:sz w:val="28"/>
                <w:szCs w:val="28"/>
              </w:rPr>
              <w:t>)</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r w:rsidR="00A616DA" w:rsidRPr="004D4531">
              <w:rPr>
                <w:sz w:val="28"/>
                <w:szCs w:val="28"/>
              </w:rPr>
              <w:t>архивный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A616DA" w:rsidP="00F503C7">
            <w:pPr>
              <w:jc w:val="both"/>
              <w:rPr>
                <w:sz w:val="28"/>
                <w:szCs w:val="28"/>
              </w:rPr>
            </w:pPr>
            <w:r w:rsidRPr="00914677">
              <w:rPr>
                <w:sz w:val="28"/>
                <w:szCs w:val="28"/>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w:t>
            </w:r>
            <w:proofErr w:type="spellStart"/>
            <w:r w:rsidRPr="00914677">
              <w:rPr>
                <w:sz w:val="28"/>
                <w:szCs w:val="28"/>
              </w:rPr>
              <w:t>УКСиР</w:t>
            </w:r>
            <w:proofErr w:type="spellEnd"/>
            <w:r w:rsidRPr="00914677">
              <w:rPr>
                <w:sz w:val="28"/>
                <w:szCs w:val="28"/>
              </w:rPr>
              <w:t>»);</w:t>
            </w:r>
          </w:p>
          <w:p w:rsidR="0079648F" w:rsidRDefault="0079648F" w:rsidP="00F503C7">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w:t>
            </w:r>
            <w:r w:rsidR="0009722D">
              <w:rPr>
                <w:sz w:val="28"/>
                <w:szCs w:val="28"/>
              </w:rPr>
              <w:t>муниципальное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детей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Комитет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proofErr w:type="gramStart"/>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roofErr w:type="gramEnd"/>
          </w:p>
        </w:tc>
      </w:tr>
      <w:tr w:rsidR="00F3368C" w:rsidRPr="009F68E8" w:rsidTr="00233CA2">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t>у</w:t>
            </w:r>
            <w:r w:rsidR="00A616DA">
              <w:rPr>
                <w:bCs/>
                <w:sz w:val="28"/>
                <w:szCs w:val="28"/>
              </w:rPr>
              <w:t xml:space="preserve">крепление единого культурного пространства района, </w:t>
            </w:r>
            <w:r w:rsidR="00A616DA">
              <w:rPr>
                <w:sz w:val="28"/>
                <w:szCs w:val="28"/>
              </w:rPr>
              <w:t xml:space="preserve">создание комфортных условий и равных </w:t>
            </w:r>
            <w:r w:rsidR="00A616DA">
              <w:rPr>
                <w:sz w:val="28"/>
                <w:szCs w:val="28"/>
              </w:rPr>
              <w:lastRenderedPageBreak/>
              <w:t xml:space="preserve">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233CA2">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 xml:space="preserve">4. Создание условий для </w:t>
            </w:r>
            <w:proofErr w:type="spellStart"/>
            <w:r w:rsidRPr="001618DC">
              <w:rPr>
                <w:sz w:val="28"/>
                <w:szCs w:val="28"/>
              </w:rPr>
              <w:t>модернизационного</w:t>
            </w:r>
            <w:proofErr w:type="spellEnd"/>
            <w:r w:rsidRPr="001618DC">
              <w:rPr>
                <w:sz w:val="28"/>
                <w:szCs w:val="28"/>
              </w:rPr>
              <w:t xml:space="preserve">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233CA2">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233CA2">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F503C7">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083667" w:rsidRDefault="007F2DA9" w:rsidP="00F503C7">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083667">
              <w:rPr>
                <w:sz w:val="28"/>
                <w:szCs w:val="28"/>
              </w:rPr>
              <w:t xml:space="preserve">224 </w:t>
            </w:r>
            <w:r w:rsidR="00083667" w:rsidRPr="00083667">
              <w:rPr>
                <w:sz w:val="28"/>
                <w:szCs w:val="28"/>
              </w:rPr>
              <w:t xml:space="preserve">454,3 </w:t>
            </w:r>
            <w:r w:rsidRPr="00083667">
              <w:rPr>
                <w:sz w:val="28"/>
                <w:szCs w:val="28"/>
              </w:rPr>
              <w:t>тыс. рублей, в том числе:</w:t>
            </w:r>
          </w:p>
          <w:p w:rsidR="007F2DA9" w:rsidRPr="00083667" w:rsidRDefault="007F2DA9" w:rsidP="00550D7C">
            <w:pPr>
              <w:rPr>
                <w:sz w:val="28"/>
                <w:szCs w:val="28"/>
              </w:rPr>
            </w:pPr>
            <w:r w:rsidRPr="00083667">
              <w:rPr>
                <w:sz w:val="28"/>
                <w:szCs w:val="28"/>
              </w:rPr>
              <w:t xml:space="preserve">федеральный бюджет – </w:t>
            </w:r>
            <w:r w:rsidR="00083667" w:rsidRPr="00083667">
              <w:rPr>
                <w:sz w:val="28"/>
                <w:szCs w:val="28"/>
              </w:rPr>
              <w:t>7</w:t>
            </w:r>
            <w:r w:rsidR="00083667">
              <w:rPr>
                <w:sz w:val="28"/>
                <w:szCs w:val="28"/>
              </w:rPr>
              <w:t xml:space="preserve"> </w:t>
            </w:r>
            <w:r w:rsidR="00083667" w:rsidRPr="00083667">
              <w:rPr>
                <w:sz w:val="28"/>
                <w:szCs w:val="28"/>
              </w:rPr>
              <w:t xml:space="preserve">422,6 </w:t>
            </w:r>
            <w:r w:rsidRPr="00083667">
              <w:rPr>
                <w:sz w:val="28"/>
                <w:szCs w:val="28"/>
              </w:rPr>
              <w:t>тыс. рублей</w:t>
            </w:r>
            <w:r w:rsidR="00FD2A8F" w:rsidRPr="00083667">
              <w:rPr>
                <w:sz w:val="28"/>
                <w:szCs w:val="28"/>
              </w:rPr>
              <w:t>;</w:t>
            </w:r>
          </w:p>
          <w:p w:rsidR="007F2DA9" w:rsidRPr="00083667" w:rsidRDefault="007F2DA9" w:rsidP="00F503C7">
            <w:pPr>
              <w:rPr>
                <w:sz w:val="28"/>
                <w:szCs w:val="28"/>
              </w:rPr>
            </w:pPr>
            <w:r w:rsidRPr="00083667">
              <w:rPr>
                <w:sz w:val="28"/>
                <w:szCs w:val="28"/>
              </w:rPr>
              <w:t xml:space="preserve">бюджет округа – </w:t>
            </w:r>
            <w:r w:rsidR="00083667">
              <w:rPr>
                <w:sz w:val="28"/>
                <w:szCs w:val="28"/>
              </w:rPr>
              <w:t xml:space="preserve">206 </w:t>
            </w:r>
            <w:r w:rsidR="00083667" w:rsidRPr="00083667">
              <w:rPr>
                <w:sz w:val="28"/>
                <w:szCs w:val="28"/>
              </w:rPr>
              <w:t xml:space="preserve">391,6 </w:t>
            </w:r>
            <w:r w:rsidRPr="00083667">
              <w:rPr>
                <w:sz w:val="28"/>
                <w:szCs w:val="28"/>
              </w:rPr>
              <w:t>тыс. рублей;</w:t>
            </w:r>
          </w:p>
          <w:p w:rsidR="007F2DA9" w:rsidRPr="00083667" w:rsidRDefault="007F2DA9" w:rsidP="008736D7">
            <w:pPr>
              <w:tabs>
                <w:tab w:val="left" w:pos="459"/>
              </w:tabs>
              <w:jc w:val="both"/>
              <w:rPr>
                <w:sz w:val="28"/>
                <w:szCs w:val="28"/>
              </w:rPr>
            </w:pPr>
            <w:r w:rsidRPr="00083667">
              <w:rPr>
                <w:sz w:val="28"/>
                <w:szCs w:val="28"/>
              </w:rPr>
              <w:t xml:space="preserve">бюджет района – </w:t>
            </w:r>
            <w:r w:rsidR="00083667" w:rsidRPr="00083667">
              <w:rPr>
                <w:sz w:val="28"/>
                <w:szCs w:val="28"/>
              </w:rPr>
              <w:t xml:space="preserve">10 640,1 </w:t>
            </w:r>
            <w:r w:rsidRPr="00083667">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233CA2">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AD7776" w:rsidRPr="00EA2F92">
              <w:rPr>
                <w:sz w:val="28"/>
                <w:szCs w:val="28"/>
              </w:rPr>
              <w:t>%</w:t>
            </w:r>
            <w:r w:rsidR="00AD7776">
              <w:rPr>
                <w:sz w:val="28"/>
                <w:szCs w:val="28"/>
              </w:rPr>
              <w:t xml:space="preserve">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 xml:space="preserve">архивной информацией с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lastRenderedPageBreak/>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27%до 32%</w:t>
            </w:r>
          </w:p>
          <w:p w:rsidR="002F76B2" w:rsidRDefault="0019667D" w:rsidP="00F503C7">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2E29D8" w:rsidRPr="001D679D" w:rsidRDefault="002E29D8" w:rsidP="00654EA7">
            <w:pPr>
              <w:pStyle w:val="af3"/>
              <w:ind w:left="0"/>
              <w:jc w:val="both"/>
              <w:rPr>
                <w:rFonts w:eastAsia="Calibri"/>
                <w:color w:val="FF0000"/>
                <w:sz w:val="28"/>
                <w:szCs w:val="28"/>
                <w:lang w:eastAsia="en-US"/>
              </w:rPr>
            </w:pPr>
            <w:r w:rsidRPr="00854969">
              <w:rPr>
                <w:sz w:val="28"/>
                <w:szCs w:val="28"/>
              </w:rPr>
              <w:t>6. Количество организаций культуры, получив</w:t>
            </w:r>
            <w:r w:rsidR="00854969">
              <w:rPr>
                <w:sz w:val="28"/>
                <w:szCs w:val="28"/>
              </w:rPr>
              <w:t xml:space="preserve">ших современное оборудование </w:t>
            </w:r>
            <w:r w:rsidR="00654EA7">
              <w:rPr>
                <w:sz w:val="28"/>
                <w:szCs w:val="28"/>
              </w:rPr>
              <w:t>–</w:t>
            </w:r>
            <w:r w:rsidR="00854969">
              <w:rPr>
                <w:sz w:val="28"/>
                <w:szCs w:val="28"/>
              </w:rPr>
              <w:t xml:space="preserve"> 2</w:t>
            </w:r>
            <w:r w:rsidRPr="00854969">
              <w:rPr>
                <w:sz w:val="28"/>
                <w:szCs w:val="28"/>
              </w:rPr>
              <w:t xml:space="preserve"> ед</w:t>
            </w:r>
            <w:r w:rsidR="00854969">
              <w:rPr>
                <w:sz w:val="28"/>
                <w:szCs w:val="28"/>
              </w:rPr>
              <w:t>.</w:t>
            </w:r>
          </w:p>
        </w:tc>
      </w:tr>
      <w:tr w:rsidR="002F76B2" w:rsidRPr="009F68E8" w:rsidTr="00233CA2">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F76B2" w:rsidRPr="004F65A1" w:rsidTr="00233CA2">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083667"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D0257C">
              <w:rPr>
                <w:sz w:val="28"/>
                <w:szCs w:val="28"/>
              </w:rPr>
              <w:t xml:space="preserve">793 </w:t>
            </w:r>
            <w:r w:rsidR="00083667" w:rsidRPr="00083667">
              <w:rPr>
                <w:sz w:val="28"/>
                <w:szCs w:val="28"/>
              </w:rPr>
              <w:t>3</w:t>
            </w:r>
            <w:r w:rsidR="004F23AB">
              <w:rPr>
                <w:sz w:val="28"/>
                <w:szCs w:val="28"/>
              </w:rPr>
              <w:t>18,5</w:t>
            </w:r>
            <w:r w:rsidR="00246E24" w:rsidRPr="00083667">
              <w:rPr>
                <w:sz w:val="20"/>
                <w:szCs w:val="20"/>
              </w:rPr>
              <w:t xml:space="preserve"> </w:t>
            </w:r>
            <w:r w:rsidR="003C14C6" w:rsidRPr="00083667">
              <w:rPr>
                <w:sz w:val="28"/>
                <w:szCs w:val="28"/>
              </w:rPr>
              <w:t>тыс. рублей:</w:t>
            </w:r>
          </w:p>
          <w:p w:rsidR="007C60F0" w:rsidRPr="00083667" w:rsidRDefault="007C60F0" w:rsidP="00F503C7">
            <w:pPr>
              <w:tabs>
                <w:tab w:val="num" w:pos="720"/>
              </w:tabs>
              <w:jc w:val="both"/>
              <w:rPr>
                <w:sz w:val="28"/>
                <w:szCs w:val="28"/>
              </w:rPr>
            </w:pPr>
            <w:r w:rsidRPr="00083667">
              <w:rPr>
                <w:sz w:val="28"/>
                <w:szCs w:val="28"/>
              </w:rPr>
              <w:t>2019 год –</w:t>
            </w:r>
            <w:r w:rsidR="000C1422" w:rsidRPr="00083667">
              <w:rPr>
                <w:sz w:val="28"/>
                <w:szCs w:val="28"/>
              </w:rPr>
              <w:t xml:space="preserve"> </w:t>
            </w:r>
            <w:r w:rsidR="00246E24" w:rsidRPr="00083667">
              <w:rPr>
                <w:sz w:val="28"/>
                <w:szCs w:val="28"/>
              </w:rPr>
              <w:t>345</w:t>
            </w:r>
            <w:r w:rsidR="00D0257C">
              <w:rPr>
                <w:sz w:val="28"/>
                <w:szCs w:val="28"/>
              </w:rPr>
              <w:t xml:space="preserve"> </w:t>
            </w:r>
            <w:r w:rsidR="00246E24" w:rsidRPr="00083667">
              <w:rPr>
                <w:sz w:val="28"/>
                <w:szCs w:val="28"/>
              </w:rPr>
              <w:t>7</w:t>
            </w:r>
            <w:r w:rsidR="00060C21">
              <w:rPr>
                <w:sz w:val="28"/>
                <w:szCs w:val="28"/>
              </w:rPr>
              <w:t>38,5</w:t>
            </w:r>
            <w:r w:rsidR="00246E24" w:rsidRPr="00083667">
              <w:rPr>
                <w:sz w:val="28"/>
                <w:szCs w:val="28"/>
              </w:rPr>
              <w:t xml:space="preserve"> </w:t>
            </w:r>
            <w:r w:rsidRPr="00083667">
              <w:rPr>
                <w:sz w:val="28"/>
                <w:szCs w:val="28"/>
              </w:rPr>
              <w:t>тыс. рублей;</w:t>
            </w:r>
          </w:p>
          <w:p w:rsidR="00F96DC5" w:rsidRPr="00083667" w:rsidRDefault="007C60F0" w:rsidP="00F503C7">
            <w:pPr>
              <w:rPr>
                <w:sz w:val="28"/>
                <w:szCs w:val="28"/>
              </w:rPr>
            </w:pPr>
            <w:r w:rsidRPr="00083667">
              <w:rPr>
                <w:sz w:val="28"/>
                <w:szCs w:val="28"/>
              </w:rPr>
              <w:t xml:space="preserve">2020 год – </w:t>
            </w:r>
            <w:r w:rsidR="00D0257C">
              <w:rPr>
                <w:sz w:val="28"/>
                <w:szCs w:val="28"/>
              </w:rPr>
              <w:t xml:space="preserve">82 </w:t>
            </w:r>
            <w:r w:rsidR="00B44853" w:rsidRPr="00083667">
              <w:rPr>
                <w:sz w:val="28"/>
                <w:szCs w:val="28"/>
              </w:rPr>
              <w:t>7</w:t>
            </w:r>
            <w:r w:rsidR="00083667" w:rsidRPr="00083667">
              <w:rPr>
                <w:sz w:val="28"/>
                <w:szCs w:val="28"/>
              </w:rPr>
              <w:t>45,3</w:t>
            </w:r>
            <w:r w:rsidRPr="00083667">
              <w:rPr>
                <w:sz w:val="28"/>
                <w:szCs w:val="28"/>
              </w:rPr>
              <w:t xml:space="preserve"> тыс. рублей</w:t>
            </w:r>
            <w:r w:rsidR="00654EA7">
              <w:rPr>
                <w:sz w:val="28"/>
                <w:szCs w:val="28"/>
              </w:rPr>
              <w:t>;</w:t>
            </w:r>
          </w:p>
          <w:p w:rsidR="001D679D" w:rsidRPr="00083667" w:rsidRDefault="001D679D" w:rsidP="000D4A7C">
            <w:pPr>
              <w:rPr>
                <w:sz w:val="28"/>
                <w:szCs w:val="28"/>
              </w:rPr>
            </w:pPr>
            <w:r w:rsidRPr="00083667">
              <w:rPr>
                <w:sz w:val="28"/>
                <w:szCs w:val="28"/>
              </w:rPr>
              <w:t xml:space="preserve">2021 год – </w:t>
            </w:r>
            <w:r w:rsidR="00B44853" w:rsidRPr="00083667">
              <w:rPr>
                <w:sz w:val="28"/>
                <w:szCs w:val="28"/>
              </w:rPr>
              <w:t>225</w:t>
            </w:r>
            <w:r w:rsidR="00D0257C">
              <w:rPr>
                <w:sz w:val="28"/>
                <w:szCs w:val="28"/>
              </w:rPr>
              <w:t xml:space="preserve"> </w:t>
            </w:r>
            <w:r w:rsidR="00083667" w:rsidRPr="00083667">
              <w:rPr>
                <w:sz w:val="28"/>
                <w:szCs w:val="28"/>
              </w:rPr>
              <w:t>298,5</w:t>
            </w:r>
            <w:r w:rsidR="00B44853" w:rsidRPr="00083667">
              <w:rPr>
                <w:sz w:val="28"/>
                <w:szCs w:val="28"/>
              </w:rPr>
              <w:t xml:space="preserve"> </w:t>
            </w:r>
            <w:r w:rsidRPr="00083667">
              <w:rPr>
                <w:sz w:val="28"/>
                <w:szCs w:val="28"/>
              </w:rPr>
              <w:t>тыс. рублей</w:t>
            </w:r>
            <w:r w:rsidR="00654EA7">
              <w:rPr>
                <w:sz w:val="28"/>
                <w:szCs w:val="28"/>
              </w:rPr>
              <w:t>;</w:t>
            </w:r>
          </w:p>
          <w:p w:rsidR="004B21AB" w:rsidRPr="00B44853" w:rsidRDefault="004B21AB" w:rsidP="00083667">
            <w:pPr>
              <w:rPr>
                <w:sz w:val="28"/>
                <w:szCs w:val="28"/>
              </w:rPr>
            </w:pPr>
            <w:r w:rsidRPr="00083667">
              <w:rPr>
                <w:sz w:val="28"/>
                <w:szCs w:val="28"/>
              </w:rPr>
              <w:t xml:space="preserve">2022 год – </w:t>
            </w:r>
            <w:r w:rsidR="00D0257C">
              <w:rPr>
                <w:sz w:val="28"/>
                <w:szCs w:val="28"/>
              </w:rPr>
              <w:t xml:space="preserve">139 </w:t>
            </w:r>
            <w:r w:rsidR="00083667" w:rsidRPr="00083667">
              <w:rPr>
                <w:sz w:val="28"/>
                <w:szCs w:val="28"/>
              </w:rPr>
              <w:t>536,2</w:t>
            </w:r>
            <w:r w:rsidR="00B44853" w:rsidRPr="00083667">
              <w:rPr>
                <w:sz w:val="28"/>
                <w:szCs w:val="28"/>
              </w:rPr>
              <w:t xml:space="preserve"> </w:t>
            </w:r>
            <w:r w:rsidRPr="00083667">
              <w:rPr>
                <w:sz w:val="28"/>
                <w:szCs w:val="28"/>
              </w:rPr>
              <w:t>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 xml:space="preserve">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w:t>
      </w:r>
      <w:proofErr w:type="gramStart"/>
      <w:r w:rsidRPr="004D4531">
        <w:rPr>
          <w:sz w:val="28"/>
          <w:szCs w:val="28"/>
        </w:rPr>
        <w:t>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еловой среды и открывает</w:t>
      </w:r>
      <w:proofErr w:type="gramEnd"/>
      <w:r>
        <w:rPr>
          <w:sz w:val="28"/>
          <w:szCs w:val="28"/>
        </w:rPr>
        <w:t xml:space="preserve">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обеспечи</w:t>
      </w:r>
      <w:r w:rsidR="001D679D">
        <w:rPr>
          <w:sz w:val="28"/>
          <w:szCs w:val="28"/>
        </w:rPr>
        <w:t xml:space="preserve">вает </w:t>
      </w:r>
      <w:r w:rsidR="004D5569">
        <w:rPr>
          <w:sz w:val="28"/>
          <w:szCs w:val="28"/>
        </w:rPr>
        <w:t xml:space="preserve">расширение спектра предоставляемых услуг населению в </w:t>
      </w:r>
      <w:r w:rsidR="004D5569">
        <w:rPr>
          <w:sz w:val="28"/>
          <w:szCs w:val="28"/>
        </w:rPr>
        <w:lastRenderedPageBreak/>
        <w:t>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AA2297" w:rsidRDefault="00AA2297" w:rsidP="0033581B">
      <w:pPr>
        <w:pStyle w:val="af3"/>
        <w:autoSpaceDE w:val="0"/>
        <w:autoSpaceDN w:val="0"/>
        <w:adjustRightInd w:val="0"/>
        <w:ind w:left="0" w:firstLine="709"/>
        <w:jc w:val="both"/>
        <w:rPr>
          <w:sz w:val="28"/>
          <w:szCs w:val="28"/>
        </w:rPr>
      </w:pPr>
      <w:r w:rsidRPr="009F7840">
        <w:rPr>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sz w:val="28"/>
          <w:szCs w:val="28"/>
        </w:rPr>
        <w:br/>
        <w:t xml:space="preserve">по содействию развитию конкуренции </w:t>
      </w:r>
      <w:proofErr w:type="gramStart"/>
      <w:r w:rsidRPr="009F7840">
        <w:rPr>
          <w:sz w:val="28"/>
          <w:szCs w:val="28"/>
        </w:rPr>
        <w:t>в</w:t>
      </w:r>
      <w:proofErr w:type="gramEnd"/>
      <w:r w:rsidRPr="009F7840">
        <w:rPr>
          <w:sz w:val="28"/>
          <w:szCs w:val="28"/>
        </w:rPr>
        <w:t xml:space="preserve"> </w:t>
      </w:r>
      <w:proofErr w:type="gramStart"/>
      <w:r w:rsidRPr="009F7840">
        <w:rPr>
          <w:sz w:val="28"/>
          <w:szCs w:val="28"/>
        </w:rPr>
        <w:t>Ханты-Мансийском</w:t>
      </w:r>
      <w:proofErr w:type="gramEnd"/>
      <w:r w:rsidRPr="009F7840">
        <w:rPr>
          <w:sz w:val="28"/>
          <w:szCs w:val="28"/>
        </w:rPr>
        <w:t xml:space="preserve"> районе</w:t>
      </w:r>
      <w:r>
        <w:rPr>
          <w:sz w:val="28"/>
          <w:szCs w:val="28"/>
        </w:rPr>
        <w:t xml:space="preserve"> на приоритетных и социально значимых рынках</w:t>
      </w:r>
      <w:r w:rsidRPr="00F215B9">
        <w:rPr>
          <w:sz w:val="28"/>
          <w:szCs w:val="28"/>
        </w:rPr>
        <w:t xml:space="preserve"> то</w:t>
      </w:r>
      <w:r>
        <w:rPr>
          <w:sz w:val="28"/>
          <w:szCs w:val="28"/>
        </w:rPr>
        <w:t xml:space="preserve">варов и услуг, </w:t>
      </w:r>
      <w:r w:rsidRPr="009F7840">
        <w:rPr>
          <w:sz w:val="28"/>
          <w:szCs w:val="28"/>
        </w:rPr>
        <w:t>утвержденный распоряжением администрации Ханты-Мансийского района от 02.</w:t>
      </w:r>
      <w:r>
        <w:rPr>
          <w:sz w:val="28"/>
          <w:szCs w:val="28"/>
        </w:rPr>
        <w:t>09.2015 № 1160-р.</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 xml:space="preserve">егализации </w:t>
      </w:r>
      <w:proofErr w:type="spellStart"/>
      <w:r w:rsidR="000E0AE7">
        <w:rPr>
          <w:color w:val="000000"/>
          <w:sz w:val="28"/>
          <w:szCs w:val="28"/>
        </w:rPr>
        <w:t>самозанятых</w:t>
      </w:r>
      <w:proofErr w:type="spellEnd"/>
      <w:r w:rsidR="000E0AE7">
        <w:rPr>
          <w:color w:val="000000"/>
          <w:sz w:val="28"/>
          <w:szCs w:val="28"/>
        </w:rPr>
        <w:t xml:space="preserve">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xml:space="preserve">» </w:t>
      </w:r>
      <w:proofErr w:type="gramStart"/>
      <w:r w:rsidRPr="004D4531">
        <w:rPr>
          <w:sz w:val="28"/>
          <w:szCs w:val="28"/>
        </w:rPr>
        <w:t>разрабатываются и внедряются</w:t>
      </w:r>
      <w:proofErr w:type="gramEnd"/>
      <w:r w:rsidRPr="004D4531">
        <w:rPr>
          <w:sz w:val="28"/>
          <w:szCs w:val="28"/>
        </w:rPr>
        <w:t xml:space="preserve">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 xml:space="preserve">лучшение условий и охраны труда </w:t>
      </w:r>
      <w:proofErr w:type="gramStart"/>
      <w:r w:rsidRPr="00E640A5">
        <w:rPr>
          <w:sz w:val="28"/>
          <w:szCs w:val="28"/>
        </w:rPr>
        <w:t>в</w:t>
      </w:r>
      <w:proofErr w:type="gramEnd"/>
      <w:r w:rsidRPr="00E640A5">
        <w:rPr>
          <w:sz w:val="28"/>
          <w:szCs w:val="28"/>
        </w:rPr>
        <w:t xml:space="preserve"> </w:t>
      </w:r>
      <w:proofErr w:type="gramStart"/>
      <w:r w:rsidRPr="00E640A5">
        <w:rPr>
          <w:sz w:val="28"/>
          <w:szCs w:val="28"/>
        </w:rPr>
        <w:t>Ханты-Мансийском</w:t>
      </w:r>
      <w:proofErr w:type="gramEnd"/>
      <w:r w:rsidRPr="00E640A5">
        <w:rPr>
          <w:sz w:val="28"/>
          <w:szCs w:val="28"/>
        </w:rPr>
        <w:t xml:space="preserve">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r>
      <w:proofErr w:type="gramStart"/>
      <w:r w:rsidRPr="00AA2297">
        <w:rPr>
          <w:color w:val="000000"/>
          <w:sz w:val="28"/>
          <w:szCs w:val="28"/>
        </w:rPr>
        <w:t xml:space="preserve">В рамках исполнения переданных государственных полномочий по управлению охраной труда, проводятся следующие мероприятия: подготовка  муниципальных правовых актов по охране труда, проведение </w:t>
      </w:r>
      <w:r w:rsidRPr="00AA2297">
        <w:rPr>
          <w:color w:val="000000"/>
          <w:sz w:val="28"/>
          <w:szCs w:val="28"/>
        </w:rPr>
        <w:lastRenderedPageBreak/>
        <w:t>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w:t>
      </w:r>
      <w:proofErr w:type="gramEnd"/>
      <w:r w:rsidRPr="00AA2297">
        <w:rPr>
          <w:color w:val="000000"/>
          <w:sz w:val="28"/>
          <w:szCs w:val="28"/>
        </w:rPr>
        <w:t>, сбор и обработка информации о состоянии условий охраны труда в  организациях Ханты-Мансийского района.</w:t>
      </w:r>
    </w:p>
    <w:p w:rsidR="00504AF4" w:rsidRDefault="00504AF4" w:rsidP="00F503C7">
      <w:pPr>
        <w:jc w:val="both"/>
        <w:rPr>
          <w:color w:val="00000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Механизм реализации муниципальной программы </w:t>
      </w:r>
      <w:proofErr w:type="gramStart"/>
      <w:r w:rsidRPr="0077615C">
        <w:rPr>
          <w:rFonts w:ascii="Times New Roman" w:hAnsi="Times New Roman"/>
          <w:sz w:val="28"/>
          <w:szCs w:val="28"/>
        </w:rPr>
        <w:t>представляет собой скоординированные по срокам и направлениям действия и включает</w:t>
      </w:r>
      <w:proofErr w:type="gramEnd"/>
      <w:r w:rsidRPr="0077615C">
        <w:rPr>
          <w:rFonts w:ascii="Times New Roman" w:hAnsi="Times New Roman"/>
          <w:sz w:val="28"/>
          <w:szCs w:val="28"/>
        </w:rPr>
        <w:t xml:space="preserve">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proofErr w:type="gramStart"/>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w:t>
      </w:r>
      <w:proofErr w:type="gramEnd"/>
      <w:r w:rsidRPr="0077615C">
        <w:rPr>
          <w:rFonts w:ascii="Times New Roman" w:hAnsi="Times New Roman" w:cs="Times New Roman"/>
          <w:sz w:val="28"/>
          <w:szCs w:val="28"/>
        </w:rPr>
        <w:t xml:space="preserve">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lastRenderedPageBreak/>
        <w:t>заключения муниципальной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w:t>
      </w:r>
      <w:proofErr w:type="gramStart"/>
      <w:r w:rsidRPr="0077615C">
        <w:rPr>
          <w:rFonts w:ascii="Times New Roman" w:hAnsi="Times New Roman"/>
          <w:sz w:val="28"/>
          <w:szCs w:val="28"/>
        </w:rPr>
        <w:t>за</w:t>
      </w:r>
      <w:proofErr w:type="gramEnd"/>
      <w:r w:rsidRPr="0077615C">
        <w:rPr>
          <w:rFonts w:ascii="Times New Roman" w:hAnsi="Times New Roman"/>
          <w:sz w:val="28"/>
          <w:szCs w:val="28"/>
        </w:rPr>
        <w:t>:</w:t>
      </w:r>
    </w:p>
    <w:p w:rsidR="00AA2297" w:rsidRPr="0077615C" w:rsidRDefault="00AA2297" w:rsidP="00F503C7">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xml:space="preserve">№ 246 «О модельной муниципальной программе </w:t>
      </w:r>
      <w:r w:rsidR="001248BA" w:rsidRPr="0077615C">
        <w:rPr>
          <w:sz w:val="28"/>
          <w:szCs w:val="28"/>
        </w:rPr>
        <w:lastRenderedPageBreak/>
        <w:t>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proofErr w:type="gramStart"/>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roofErr w:type="gramEnd"/>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79648F">
          <w:headerReference w:type="default" r:id="rId12"/>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459"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735"/>
        <w:gridCol w:w="1276"/>
        <w:gridCol w:w="5669"/>
      </w:tblGrid>
      <w:tr w:rsidR="004B21AB" w:rsidRPr="00801F8E" w:rsidTr="00654EA7">
        <w:tc>
          <w:tcPr>
            <w:tcW w:w="993" w:type="dxa"/>
            <w:vMerge w:val="restart"/>
            <w:shd w:val="clear" w:color="auto" w:fill="auto"/>
          </w:tcPr>
          <w:p w:rsidR="004B21AB" w:rsidRPr="00696E24" w:rsidRDefault="004B21AB" w:rsidP="00F503C7">
            <w:pPr>
              <w:jc w:val="center"/>
              <w:rPr>
                <w:sz w:val="22"/>
                <w:szCs w:val="22"/>
              </w:rPr>
            </w:pPr>
            <w:r w:rsidRPr="00696E24">
              <w:rPr>
                <w:sz w:val="22"/>
                <w:szCs w:val="22"/>
              </w:rPr>
              <w:t>№</w:t>
            </w:r>
          </w:p>
          <w:p w:rsidR="004B21AB" w:rsidRPr="00696E24" w:rsidRDefault="004B21AB" w:rsidP="00F503C7">
            <w:pPr>
              <w:pStyle w:val="ConsPlusTitle"/>
              <w:widowControl/>
              <w:jc w:val="center"/>
              <w:rPr>
                <w:b w:val="0"/>
                <w:sz w:val="22"/>
                <w:szCs w:val="22"/>
              </w:rPr>
            </w:pPr>
            <w:proofErr w:type="gramStart"/>
            <w:r w:rsidRPr="00696E24">
              <w:rPr>
                <w:b w:val="0"/>
                <w:sz w:val="22"/>
                <w:szCs w:val="22"/>
              </w:rPr>
              <w:t>пока-</w:t>
            </w:r>
            <w:proofErr w:type="spellStart"/>
            <w:r w:rsidRPr="00696E24">
              <w:rPr>
                <w:b w:val="0"/>
                <w:sz w:val="22"/>
                <w:szCs w:val="22"/>
              </w:rPr>
              <w:t>зателя</w:t>
            </w:r>
            <w:proofErr w:type="spellEnd"/>
            <w:proofErr w:type="gramEnd"/>
          </w:p>
        </w:tc>
        <w:tc>
          <w:tcPr>
            <w:tcW w:w="2256" w:type="dxa"/>
            <w:vMerge w:val="restart"/>
            <w:shd w:val="clear" w:color="auto" w:fill="auto"/>
          </w:tcPr>
          <w:p w:rsidR="004B21AB" w:rsidRPr="00696E24" w:rsidRDefault="004B21AB"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F503C7">
            <w:pPr>
              <w:jc w:val="center"/>
              <w:rPr>
                <w:sz w:val="22"/>
                <w:szCs w:val="22"/>
              </w:rPr>
            </w:pPr>
            <w:r w:rsidRPr="00696E24">
              <w:rPr>
                <w:sz w:val="22"/>
                <w:szCs w:val="22"/>
              </w:rPr>
              <w:t>Базовый показатель на начало реализации</w:t>
            </w:r>
          </w:p>
          <w:p w:rsidR="004B21AB" w:rsidRPr="00696E24" w:rsidRDefault="004B21AB" w:rsidP="00F503C7">
            <w:pPr>
              <w:pStyle w:val="ConsPlusTitle"/>
              <w:widowControl/>
              <w:jc w:val="center"/>
              <w:rPr>
                <w:b w:val="0"/>
                <w:sz w:val="22"/>
                <w:szCs w:val="22"/>
              </w:rPr>
            </w:pPr>
            <w:r w:rsidRPr="00696E24">
              <w:rPr>
                <w:b w:val="0"/>
                <w:sz w:val="22"/>
                <w:szCs w:val="22"/>
              </w:rPr>
              <w:t>мероприятий Программы</w:t>
            </w:r>
          </w:p>
        </w:tc>
        <w:tc>
          <w:tcPr>
            <w:tcW w:w="2760" w:type="dxa"/>
            <w:gridSpan w:val="4"/>
            <w:shd w:val="clear" w:color="auto" w:fill="auto"/>
          </w:tcPr>
          <w:p w:rsidR="004B21AB" w:rsidRPr="00654EA7" w:rsidRDefault="004B21AB" w:rsidP="00F503C7">
            <w:pPr>
              <w:jc w:val="center"/>
              <w:rPr>
                <w:sz w:val="22"/>
                <w:szCs w:val="22"/>
              </w:rPr>
            </w:pPr>
            <w:r w:rsidRPr="00654EA7">
              <w:rPr>
                <w:sz w:val="22"/>
                <w:szCs w:val="22"/>
              </w:rPr>
              <w:t>Значение показателя</w:t>
            </w:r>
          </w:p>
          <w:p w:rsidR="004B21AB" w:rsidRPr="00654EA7" w:rsidRDefault="004B21AB" w:rsidP="00F503C7">
            <w:pPr>
              <w:jc w:val="center"/>
              <w:rPr>
                <w:sz w:val="22"/>
                <w:szCs w:val="22"/>
              </w:rPr>
            </w:pPr>
            <w:r w:rsidRPr="00654EA7">
              <w:rPr>
                <w:sz w:val="22"/>
                <w:szCs w:val="22"/>
              </w:rPr>
              <w:t>по годам</w:t>
            </w:r>
          </w:p>
        </w:tc>
        <w:tc>
          <w:tcPr>
            <w:tcW w:w="1276" w:type="dxa"/>
            <w:vMerge w:val="restart"/>
            <w:shd w:val="clear" w:color="auto" w:fill="auto"/>
          </w:tcPr>
          <w:p w:rsidR="004B21AB" w:rsidRPr="00696E24" w:rsidRDefault="004B21AB" w:rsidP="00F503C7">
            <w:pPr>
              <w:jc w:val="center"/>
              <w:rPr>
                <w:sz w:val="22"/>
                <w:szCs w:val="22"/>
              </w:rPr>
            </w:pPr>
            <w:r w:rsidRPr="00696E24">
              <w:rPr>
                <w:sz w:val="22"/>
                <w:szCs w:val="22"/>
              </w:rPr>
              <w:t>Целевое значение показателя</w:t>
            </w:r>
          </w:p>
          <w:p w:rsidR="004B21AB" w:rsidRPr="00696E24" w:rsidRDefault="004B21AB" w:rsidP="00F503C7">
            <w:pPr>
              <w:pStyle w:val="ConsPlusTitle"/>
              <w:widowControl/>
              <w:jc w:val="center"/>
              <w:rPr>
                <w:b w:val="0"/>
                <w:sz w:val="22"/>
                <w:szCs w:val="22"/>
              </w:rPr>
            </w:pPr>
            <w:r w:rsidRPr="00696E24">
              <w:rPr>
                <w:b w:val="0"/>
                <w:sz w:val="22"/>
                <w:szCs w:val="22"/>
              </w:rPr>
              <w:t xml:space="preserve">на момент окончания реализации </w:t>
            </w:r>
            <w:proofErr w:type="spellStart"/>
            <w:proofErr w:type="gramStart"/>
            <w:r w:rsidRPr="00696E24">
              <w:rPr>
                <w:b w:val="0"/>
                <w:sz w:val="22"/>
                <w:szCs w:val="22"/>
              </w:rPr>
              <w:t>муниципа</w:t>
            </w:r>
            <w:r w:rsidR="00654EA7">
              <w:rPr>
                <w:b w:val="0"/>
                <w:sz w:val="22"/>
                <w:szCs w:val="22"/>
              </w:rPr>
              <w:t>-</w:t>
            </w:r>
            <w:r w:rsidRPr="00696E24">
              <w:rPr>
                <w:b w:val="0"/>
                <w:sz w:val="22"/>
                <w:szCs w:val="22"/>
              </w:rPr>
              <w:t>льной</w:t>
            </w:r>
            <w:proofErr w:type="spellEnd"/>
            <w:proofErr w:type="gramEnd"/>
            <w:r w:rsidRPr="00696E24">
              <w:rPr>
                <w:b w:val="0"/>
                <w:sz w:val="22"/>
                <w:szCs w:val="22"/>
              </w:rPr>
              <w:t xml:space="preserve"> программы</w:t>
            </w:r>
          </w:p>
        </w:tc>
        <w:tc>
          <w:tcPr>
            <w:tcW w:w="5669" w:type="dxa"/>
            <w:vMerge w:val="restart"/>
          </w:tcPr>
          <w:p w:rsidR="004B21AB" w:rsidRPr="00696E24" w:rsidRDefault="004B21AB" w:rsidP="00F503C7">
            <w:pPr>
              <w:jc w:val="center"/>
              <w:rPr>
                <w:sz w:val="22"/>
                <w:szCs w:val="22"/>
              </w:rPr>
            </w:pPr>
            <w:r w:rsidRPr="00696E24">
              <w:rPr>
                <w:sz w:val="22"/>
                <w:szCs w:val="22"/>
              </w:rPr>
              <w:t>Расчет показателя</w:t>
            </w:r>
          </w:p>
        </w:tc>
      </w:tr>
      <w:tr w:rsidR="004B21AB" w:rsidRPr="00801F8E" w:rsidTr="00654EA7">
        <w:tc>
          <w:tcPr>
            <w:tcW w:w="993" w:type="dxa"/>
            <w:vMerge/>
            <w:shd w:val="clear" w:color="auto" w:fill="auto"/>
          </w:tcPr>
          <w:p w:rsidR="004B21AB" w:rsidRPr="00696E24" w:rsidRDefault="004B21AB" w:rsidP="00F503C7">
            <w:pPr>
              <w:pStyle w:val="ConsPlusTitle"/>
              <w:widowControl/>
              <w:jc w:val="center"/>
              <w:rPr>
                <w:b w:val="0"/>
                <w:sz w:val="22"/>
                <w:szCs w:val="22"/>
              </w:rPr>
            </w:pPr>
          </w:p>
        </w:tc>
        <w:tc>
          <w:tcPr>
            <w:tcW w:w="2256" w:type="dxa"/>
            <w:vMerge/>
            <w:shd w:val="clear" w:color="auto" w:fill="auto"/>
          </w:tcPr>
          <w:p w:rsidR="004B21AB" w:rsidRPr="00696E24" w:rsidRDefault="004B21AB" w:rsidP="00F503C7">
            <w:pPr>
              <w:pStyle w:val="ConsPlusTitle"/>
              <w:widowControl/>
              <w:jc w:val="center"/>
              <w:rPr>
                <w:b w:val="0"/>
                <w:sz w:val="22"/>
                <w:szCs w:val="22"/>
              </w:rPr>
            </w:pPr>
          </w:p>
        </w:tc>
        <w:tc>
          <w:tcPr>
            <w:tcW w:w="1505" w:type="dxa"/>
            <w:vMerge/>
            <w:shd w:val="clear" w:color="auto" w:fill="auto"/>
          </w:tcPr>
          <w:p w:rsidR="004B21AB" w:rsidRPr="00696E24" w:rsidRDefault="004B21AB" w:rsidP="00F503C7">
            <w:pPr>
              <w:pStyle w:val="ConsPlusTitle"/>
              <w:widowControl/>
              <w:jc w:val="center"/>
              <w:rPr>
                <w:b w:val="0"/>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2019</w:t>
            </w:r>
          </w:p>
          <w:p w:rsidR="004B21AB" w:rsidRPr="00654EA7" w:rsidRDefault="004B21AB" w:rsidP="00F503C7">
            <w:pPr>
              <w:jc w:val="center"/>
              <w:rPr>
                <w:sz w:val="22"/>
                <w:szCs w:val="22"/>
              </w:rPr>
            </w:pPr>
            <w:r w:rsidRPr="00654EA7">
              <w:rPr>
                <w:sz w:val="22"/>
                <w:szCs w:val="22"/>
              </w:rPr>
              <w:t>год</w:t>
            </w:r>
          </w:p>
        </w:tc>
        <w:tc>
          <w:tcPr>
            <w:tcW w:w="675" w:type="dxa"/>
            <w:shd w:val="clear" w:color="auto" w:fill="auto"/>
          </w:tcPr>
          <w:p w:rsidR="004B21AB" w:rsidRPr="00654EA7" w:rsidRDefault="004B21AB" w:rsidP="00F503C7">
            <w:pPr>
              <w:jc w:val="center"/>
              <w:rPr>
                <w:sz w:val="22"/>
                <w:szCs w:val="22"/>
              </w:rPr>
            </w:pPr>
            <w:r w:rsidRPr="00654EA7">
              <w:rPr>
                <w:sz w:val="22"/>
                <w:szCs w:val="22"/>
              </w:rPr>
              <w:t>2020</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675" w:type="dxa"/>
            <w:shd w:val="clear" w:color="auto" w:fill="auto"/>
          </w:tcPr>
          <w:p w:rsidR="004B21AB" w:rsidRPr="00654EA7" w:rsidRDefault="004B21AB" w:rsidP="00F503C7">
            <w:pPr>
              <w:jc w:val="center"/>
              <w:rPr>
                <w:sz w:val="22"/>
                <w:szCs w:val="22"/>
              </w:rPr>
            </w:pPr>
            <w:r w:rsidRPr="00654EA7">
              <w:rPr>
                <w:sz w:val="22"/>
                <w:szCs w:val="22"/>
              </w:rPr>
              <w:t>2021</w:t>
            </w:r>
          </w:p>
          <w:p w:rsidR="004B21AB" w:rsidRPr="00654EA7" w:rsidRDefault="004B21AB" w:rsidP="00F503C7">
            <w:pPr>
              <w:jc w:val="center"/>
              <w:rPr>
                <w:sz w:val="22"/>
                <w:szCs w:val="22"/>
              </w:rPr>
            </w:pPr>
            <w:r w:rsidRPr="00654EA7">
              <w:rPr>
                <w:sz w:val="22"/>
                <w:szCs w:val="22"/>
              </w:rPr>
              <w:t>год</w:t>
            </w:r>
          </w:p>
          <w:p w:rsidR="004B21AB" w:rsidRPr="00654EA7" w:rsidRDefault="004B21AB" w:rsidP="00F503C7">
            <w:pPr>
              <w:jc w:val="center"/>
              <w:rPr>
                <w:sz w:val="22"/>
                <w:szCs w:val="22"/>
              </w:rPr>
            </w:pPr>
          </w:p>
        </w:tc>
        <w:tc>
          <w:tcPr>
            <w:tcW w:w="735" w:type="dxa"/>
          </w:tcPr>
          <w:p w:rsidR="004B21AB" w:rsidRPr="00654EA7" w:rsidRDefault="004B21AB" w:rsidP="00F503C7">
            <w:pPr>
              <w:pStyle w:val="ConsPlusTitle"/>
              <w:widowControl/>
              <w:jc w:val="center"/>
              <w:rPr>
                <w:b w:val="0"/>
                <w:sz w:val="22"/>
                <w:szCs w:val="22"/>
              </w:rPr>
            </w:pPr>
            <w:r w:rsidRPr="00654EA7">
              <w:rPr>
                <w:b w:val="0"/>
                <w:sz w:val="22"/>
                <w:szCs w:val="22"/>
              </w:rPr>
              <w:t>2022 год</w:t>
            </w:r>
          </w:p>
        </w:tc>
        <w:tc>
          <w:tcPr>
            <w:tcW w:w="1276" w:type="dxa"/>
            <w:vMerge/>
            <w:shd w:val="clear" w:color="auto" w:fill="auto"/>
          </w:tcPr>
          <w:p w:rsidR="004B21AB" w:rsidRPr="00696E24" w:rsidRDefault="004B21AB" w:rsidP="00F503C7">
            <w:pPr>
              <w:pStyle w:val="ConsPlusTitle"/>
              <w:widowControl/>
              <w:jc w:val="center"/>
              <w:rPr>
                <w:b w:val="0"/>
                <w:sz w:val="22"/>
                <w:szCs w:val="22"/>
              </w:rPr>
            </w:pPr>
          </w:p>
        </w:tc>
        <w:tc>
          <w:tcPr>
            <w:tcW w:w="5669" w:type="dxa"/>
            <w:vMerge/>
          </w:tcPr>
          <w:p w:rsidR="004B21AB" w:rsidRPr="00696E24" w:rsidRDefault="004B21AB" w:rsidP="00F503C7">
            <w:pPr>
              <w:pStyle w:val="ConsPlusTitle"/>
              <w:widowControl/>
              <w:jc w:val="center"/>
              <w:rPr>
                <w:b w:val="0"/>
                <w:sz w:val="22"/>
                <w:szCs w:val="22"/>
              </w:rPr>
            </w:pP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1.</w:t>
            </w:r>
          </w:p>
        </w:tc>
        <w:tc>
          <w:tcPr>
            <w:tcW w:w="2256" w:type="dxa"/>
            <w:shd w:val="clear" w:color="auto" w:fill="auto"/>
          </w:tcPr>
          <w:p w:rsidR="004B21AB" w:rsidRPr="00696E24" w:rsidRDefault="004B21AB" w:rsidP="00F503C7">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F503C7">
            <w:pPr>
              <w:rPr>
                <w:sz w:val="22"/>
                <w:szCs w:val="22"/>
              </w:rPr>
            </w:pPr>
            <w:r w:rsidRPr="00696E24">
              <w:rPr>
                <w:sz w:val="22"/>
                <w:szCs w:val="22"/>
              </w:rPr>
              <w:t>тыс. человек</w:t>
            </w:r>
          </w:p>
        </w:tc>
        <w:tc>
          <w:tcPr>
            <w:tcW w:w="1505" w:type="dxa"/>
            <w:shd w:val="clear" w:color="auto" w:fill="auto"/>
          </w:tcPr>
          <w:p w:rsidR="004B21AB" w:rsidRPr="00412F2A" w:rsidRDefault="00412F2A" w:rsidP="00F503C7">
            <w:pPr>
              <w:jc w:val="center"/>
              <w:rPr>
                <w:sz w:val="22"/>
                <w:szCs w:val="22"/>
              </w:rPr>
            </w:pPr>
            <w:r w:rsidRPr="00412F2A">
              <w:rPr>
                <w:sz w:val="22"/>
                <w:szCs w:val="22"/>
              </w:rPr>
              <w:t>120,1</w:t>
            </w:r>
          </w:p>
          <w:p w:rsidR="004B21AB" w:rsidRPr="00696E24" w:rsidRDefault="004B21AB" w:rsidP="00F503C7">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B72684">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4,3</w:t>
            </w:r>
          </w:p>
        </w:tc>
        <w:tc>
          <w:tcPr>
            <w:tcW w:w="735" w:type="dxa"/>
          </w:tcPr>
          <w:p w:rsidR="004B21AB" w:rsidRPr="00696E24" w:rsidRDefault="00293188" w:rsidP="00F503C7">
            <w:pPr>
              <w:jc w:val="center"/>
              <w:rPr>
                <w:sz w:val="22"/>
                <w:szCs w:val="22"/>
              </w:rPr>
            </w:pPr>
            <w:r>
              <w:rPr>
                <w:sz w:val="22"/>
                <w:szCs w:val="22"/>
              </w:rPr>
              <w:t>5,7</w:t>
            </w:r>
          </w:p>
        </w:tc>
        <w:tc>
          <w:tcPr>
            <w:tcW w:w="1276" w:type="dxa"/>
            <w:shd w:val="clear" w:color="auto" w:fill="auto"/>
          </w:tcPr>
          <w:p w:rsidR="004B21AB" w:rsidRPr="002E29D8" w:rsidRDefault="00860D93" w:rsidP="00F503C7">
            <w:pPr>
              <w:jc w:val="center"/>
              <w:rPr>
                <w:sz w:val="22"/>
                <w:szCs w:val="22"/>
                <w:highlight w:val="yellow"/>
              </w:rPr>
            </w:pPr>
            <w:r w:rsidRPr="00050F8F">
              <w:rPr>
                <w:sz w:val="22"/>
                <w:szCs w:val="22"/>
              </w:rPr>
              <w:t>5.7</w:t>
            </w:r>
          </w:p>
        </w:tc>
        <w:tc>
          <w:tcPr>
            <w:tcW w:w="5669" w:type="dxa"/>
          </w:tcPr>
          <w:p w:rsidR="004B21AB" w:rsidRPr="00696E24" w:rsidRDefault="008F04F8" w:rsidP="00654EA7">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(Т+М+Б+КДУ+КДФ+ДШИ+Ф+АК)/</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(Т2018+М2018+Б2018+КДУ2018+КДФ2018+ДШИ2018+Ф2018+АК2018) Х100-100</w:t>
            </w:r>
            <w:r w:rsidR="00654EA7">
              <w:rPr>
                <w:rFonts w:ascii="Times New Roman" w:hAnsi="Times New Roman"/>
                <w:sz w:val="22"/>
                <w:szCs w:val="22"/>
              </w:rPr>
              <w:t>, где:</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654EA7">
            <w:pPr>
              <w:pStyle w:val="a5"/>
              <w:jc w:val="both"/>
              <w:rPr>
                <w:rFonts w:ascii="Times New Roman" w:hAnsi="Times New Roman"/>
                <w:sz w:val="22"/>
                <w:szCs w:val="22"/>
              </w:rPr>
            </w:pPr>
            <w:proofErr w:type="gramStart"/>
            <w:r w:rsidRPr="00696E24">
              <w:rPr>
                <w:rFonts w:ascii="Times New Roman" w:hAnsi="Times New Roman"/>
                <w:sz w:val="22"/>
                <w:szCs w:val="22"/>
              </w:rPr>
              <w:t>Б</w:t>
            </w:r>
            <w:proofErr w:type="gramEnd"/>
            <w:r w:rsidRPr="00696E24">
              <w:rPr>
                <w:rFonts w:ascii="Times New Roman" w:hAnsi="Times New Roman"/>
                <w:sz w:val="22"/>
                <w:szCs w:val="22"/>
              </w:rPr>
              <w:t xml:space="preserve"> – количество посещений библиотек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654EA7">
            <w:pPr>
              <w:pStyle w:val="m-1961264350929957865gmail-consplusnormal"/>
              <w:spacing w:before="0" w:after="0"/>
              <w:jc w:val="both"/>
              <w:rPr>
                <w:color w:val="auto"/>
                <w:sz w:val="22"/>
                <w:szCs w:val="22"/>
              </w:rPr>
            </w:pPr>
            <w:r w:rsidRPr="00696E24">
              <w:rPr>
                <w:color w:val="auto"/>
                <w:sz w:val="22"/>
                <w:szCs w:val="22"/>
              </w:rPr>
              <w:t>источник информации:</w:t>
            </w:r>
          </w:p>
          <w:p w:rsidR="004B21AB" w:rsidRPr="00696E24" w:rsidRDefault="004B21AB" w:rsidP="00654EA7">
            <w:pPr>
              <w:pStyle w:val="a5"/>
              <w:jc w:val="both"/>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w:t>
            </w:r>
            <w:r w:rsidRPr="00696E24">
              <w:rPr>
                <w:rFonts w:ascii="Times New Roman" w:hAnsi="Times New Roman"/>
                <w:sz w:val="22"/>
                <w:szCs w:val="22"/>
              </w:rPr>
              <w:lastRenderedPageBreak/>
              <w:t xml:space="preserve">негосударственных организаций: формы 6-НК, 7-НК, </w:t>
            </w:r>
          </w:p>
          <w:p w:rsidR="004B21AB" w:rsidRPr="00696E24" w:rsidRDefault="004B21AB" w:rsidP="0092246A">
            <w:pPr>
              <w:pStyle w:val="a5"/>
              <w:rPr>
                <w:sz w:val="22"/>
                <w:szCs w:val="22"/>
              </w:rPr>
            </w:pPr>
            <w:r w:rsidRPr="00696E24">
              <w:rPr>
                <w:rFonts w:ascii="Times New Roman" w:hAnsi="Times New Roman"/>
                <w:sz w:val="22"/>
                <w:szCs w:val="22"/>
              </w:rPr>
              <w:t>1-ДШИ</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lastRenderedPageBreak/>
              <w:t>2.</w:t>
            </w:r>
          </w:p>
        </w:tc>
        <w:tc>
          <w:tcPr>
            <w:tcW w:w="2256" w:type="dxa"/>
            <w:shd w:val="clear" w:color="auto" w:fill="auto"/>
          </w:tcPr>
          <w:p w:rsidR="004B21AB" w:rsidRPr="00696E24" w:rsidRDefault="004B21AB"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4B21AB" w:rsidRPr="00696E24" w:rsidRDefault="004B21AB" w:rsidP="00F503C7">
            <w:pPr>
              <w:jc w:val="center"/>
              <w:rPr>
                <w:sz w:val="22"/>
                <w:szCs w:val="22"/>
              </w:rPr>
            </w:pPr>
            <w:r w:rsidRPr="00696E24">
              <w:rPr>
                <w:sz w:val="22"/>
                <w:szCs w:val="22"/>
              </w:rPr>
              <w:t>988</w:t>
            </w:r>
          </w:p>
          <w:p w:rsidR="004B21AB" w:rsidRPr="00696E24" w:rsidRDefault="004B21AB" w:rsidP="00F503C7">
            <w:pPr>
              <w:jc w:val="center"/>
              <w:rPr>
                <w:sz w:val="22"/>
                <w:szCs w:val="22"/>
                <w:highlight w:val="yellow"/>
              </w:rPr>
            </w:pPr>
            <w:r w:rsidRPr="00696E24">
              <w:rPr>
                <w:sz w:val="22"/>
                <w:szCs w:val="22"/>
              </w:rPr>
              <w:t>обращений</w:t>
            </w:r>
          </w:p>
        </w:tc>
        <w:tc>
          <w:tcPr>
            <w:tcW w:w="675" w:type="dxa"/>
            <w:shd w:val="clear" w:color="auto" w:fill="auto"/>
          </w:tcPr>
          <w:p w:rsidR="004B21AB" w:rsidRPr="00696E24" w:rsidRDefault="004B21AB" w:rsidP="00F503C7">
            <w:pPr>
              <w:jc w:val="center"/>
              <w:rPr>
                <w:sz w:val="22"/>
                <w:szCs w:val="22"/>
              </w:rPr>
            </w:pPr>
            <w:r w:rsidRPr="00696E24">
              <w:rPr>
                <w:sz w:val="22"/>
                <w:szCs w:val="22"/>
              </w:rPr>
              <w:t>6</w:t>
            </w:r>
          </w:p>
        </w:tc>
        <w:tc>
          <w:tcPr>
            <w:tcW w:w="675" w:type="dxa"/>
            <w:shd w:val="clear" w:color="auto" w:fill="auto"/>
          </w:tcPr>
          <w:p w:rsidR="004B21AB" w:rsidRPr="00696E24" w:rsidRDefault="004B21AB" w:rsidP="00F503C7">
            <w:pPr>
              <w:jc w:val="center"/>
              <w:rPr>
                <w:sz w:val="22"/>
                <w:szCs w:val="22"/>
              </w:rPr>
            </w:pPr>
            <w:r w:rsidRPr="00696E24">
              <w:rPr>
                <w:sz w:val="22"/>
                <w:szCs w:val="22"/>
              </w:rPr>
              <w:t>9</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12</w:t>
            </w:r>
          </w:p>
        </w:tc>
        <w:tc>
          <w:tcPr>
            <w:tcW w:w="735" w:type="dxa"/>
          </w:tcPr>
          <w:p w:rsidR="004B21AB" w:rsidRPr="00696E24" w:rsidRDefault="00B44853" w:rsidP="00F503C7">
            <w:pPr>
              <w:jc w:val="center"/>
              <w:rPr>
                <w:sz w:val="22"/>
                <w:szCs w:val="22"/>
              </w:rPr>
            </w:pPr>
            <w:r>
              <w:rPr>
                <w:sz w:val="22"/>
                <w:szCs w:val="22"/>
              </w:rPr>
              <w:t>12,5</w:t>
            </w:r>
          </w:p>
        </w:tc>
        <w:tc>
          <w:tcPr>
            <w:tcW w:w="1276" w:type="dxa"/>
            <w:shd w:val="clear" w:color="auto" w:fill="auto"/>
          </w:tcPr>
          <w:p w:rsidR="004B21AB" w:rsidRPr="00B44853" w:rsidRDefault="004B21AB" w:rsidP="00F503C7">
            <w:pPr>
              <w:jc w:val="center"/>
              <w:rPr>
                <w:sz w:val="22"/>
                <w:szCs w:val="22"/>
                <w:highlight w:val="yellow"/>
              </w:rPr>
            </w:pPr>
            <w:r w:rsidRPr="00050F8F">
              <w:rPr>
                <w:sz w:val="22"/>
                <w:szCs w:val="22"/>
              </w:rPr>
              <w:t>12,5</w:t>
            </w:r>
          </w:p>
        </w:tc>
        <w:tc>
          <w:tcPr>
            <w:tcW w:w="5669" w:type="dxa"/>
          </w:tcPr>
          <w:p w:rsidR="004B21AB" w:rsidRPr="00696E24" w:rsidRDefault="008F04F8" w:rsidP="00F503C7">
            <w:pPr>
              <w:autoSpaceDE w:val="0"/>
              <w:autoSpaceDN w:val="0"/>
              <w:adjustRightInd w:val="0"/>
              <w:jc w:val="both"/>
              <w:rPr>
                <w:rFonts w:eastAsia="Calibri"/>
                <w:sz w:val="22"/>
                <w:szCs w:val="22"/>
                <w:lang w:eastAsia="en-US"/>
              </w:rPr>
            </w:pPr>
            <w:hyperlink r:id="rId14"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t>№ 204 «О национальных целях и стратегических задачах развития Российской Федерации на период до 2024 года»;</w:t>
            </w:r>
          </w:p>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3.</w:t>
            </w:r>
          </w:p>
        </w:tc>
        <w:tc>
          <w:tcPr>
            <w:tcW w:w="2256" w:type="dxa"/>
            <w:shd w:val="clear" w:color="auto" w:fill="auto"/>
          </w:tcPr>
          <w:p w:rsidR="004B21AB" w:rsidRPr="00696E24" w:rsidRDefault="004B21AB" w:rsidP="00F503C7">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F503C7">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F503C7">
            <w:pPr>
              <w:jc w:val="center"/>
              <w:rPr>
                <w:sz w:val="22"/>
                <w:szCs w:val="22"/>
              </w:rPr>
            </w:pPr>
            <w:r w:rsidRPr="00696E24">
              <w:rPr>
                <w:sz w:val="22"/>
                <w:szCs w:val="22"/>
              </w:rPr>
              <w:t>140</w:t>
            </w:r>
          </w:p>
        </w:tc>
        <w:tc>
          <w:tcPr>
            <w:tcW w:w="675" w:type="dxa"/>
            <w:shd w:val="clear" w:color="auto" w:fill="auto"/>
          </w:tcPr>
          <w:p w:rsidR="004B21AB" w:rsidRPr="00696E24" w:rsidRDefault="004B21AB" w:rsidP="00F503C7">
            <w:pPr>
              <w:jc w:val="center"/>
              <w:rPr>
                <w:sz w:val="22"/>
                <w:szCs w:val="22"/>
              </w:rPr>
            </w:pPr>
            <w:r w:rsidRPr="00696E24">
              <w:rPr>
                <w:sz w:val="22"/>
                <w:szCs w:val="22"/>
              </w:rPr>
              <w:t>150</w:t>
            </w:r>
          </w:p>
        </w:tc>
        <w:tc>
          <w:tcPr>
            <w:tcW w:w="675" w:type="dxa"/>
            <w:shd w:val="clear" w:color="auto" w:fill="auto"/>
          </w:tcPr>
          <w:p w:rsidR="004B21AB" w:rsidRPr="00696E24" w:rsidRDefault="004B21AB" w:rsidP="00F503C7">
            <w:pPr>
              <w:jc w:val="center"/>
              <w:rPr>
                <w:sz w:val="22"/>
                <w:szCs w:val="22"/>
              </w:rPr>
            </w:pPr>
            <w:r w:rsidRPr="00696E24">
              <w:rPr>
                <w:sz w:val="22"/>
                <w:szCs w:val="22"/>
              </w:rPr>
              <w:t>160</w:t>
            </w:r>
          </w:p>
        </w:tc>
        <w:tc>
          <w:tcPr>
            <w:tcW w:w="675" w:type="dxa"/>
            <w:shd w:val="clear" w:color="auto" w:fill="auto"/>
          </w:tcPr>
          <w:p w:rsidR="004B21AB" w:rsidRPr="00696E24" w:rsidRDefault="004B21AB" w:rsidP="00F503C7">
            <w:pPr>
              <w:jc w:val="center"/>
              <w:rPr>
                <w:sz w:val="22"/>
                <w:szCs w:val="22"/>
              </w:rPr>
            </w:pPr>
            <w:r w:rsidRPr="00696E24">
              <w:rPr>
                <w:sz w:val="22"/>
                <w:szCs w:val="22"/>
              </w:rPr>
              <w:t>170</w:t>
            </w:r>
          </w:p>
        </w:tc>
        <w:tc>
          <w:tcPr>
            <w:tcW w:w="735" w:type="dxa"/>
          </w:tcPr>
          <w:p w:rsidR="004B21AB" w:rsidRPr="00696E24" w:rsidRDefault="00B44853" w:rsidP="00F503C7">
            <w:pPr>
              <w:jc w:val="center"/>
              <w:rPr>
                <w:sz w:val="22"/>
                <w:szCs w:val="22"/>
              </w:rPr>
            </w:pPr>
            <w:r>
              <w:rPr>
                <w:sz w:val="22"/>
                <w:szCs w:val="22"/>
              </w:rPr>
              <w:t>180</w:t>
            </w:r>
          </w:p>
        </w:tc>
        <w:tc>
          <w:tcPr>
            <w:tcW w:w="1276" w:type="dxa"/>
            <w:shd w:val="clear" w:color="auto" w:fill="auto"/>
          </w:tcPr>
          <w:p w:rsidR="004B21AB" w:rsidRPr="00B44853" w:rsidRDefault="00B44853" w:rsidP="00F503C7">
            <w:pPr>
              <w:jc w:val="center"/>
              <w:rPr>
                <w:sz w:val="22"/>
                <w:szCs w:val="22"/>
                <w:highlight w:val="yellow"/>
              </w:rPr>
            </w:pPr>
            <w:r w:rsidRPr="00B44853">
              <w:rPr>
                <w:sz w:val="22"/>
                <w:szCs w:val="22"/>
              </w:rPr>
              <w:t>18</w:t>
            </w:r>
            <w:r w:rsidR="004B21AB" w:rsidRPr="00B44853">
              <w:rPr>
                <w:sz w:val="22"/>
                <w:szCs w:val="22"/>
              </w:rPr>
              <w:t>0</w:t>
            </w:r>
          </w:p>
        </w:tc>
        <w:tc>
          <w:tcPr>
            <w:tcW w:w="5669" w:type="dxa"/>
          </w:tcPr>
          <w:p w:rsidR="004B21AB" w:rsidRPr="00696E24" w:rsidRDefault="004B21AB" w:rsidP="00654EA7">
            <w:pPr>
              <w:jc w:val="both"/>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654EA7">
            <w:pPr>
              <w:jc w:val="both"/>
              <w:rPr>
                <w:sz w:val="22"/>
                <w:szCs w:val="22"/>
              </w:rPr>
            </w:pPr>
            <w:r w:rsidRPr="00696E24">
              <w:rPr>
                <w:sz w:val="22"/>
                <w:szCs w:val="22"/>
                <w:shd w:val="clear" w:color="auto" w:fill="FFFFFF"/>
              </w:rPr>
              <w:t xml:space="preserve">№ польз / </w:t>
            </w:r>
            <w:proofErr w:type="gramStart"/>
            <w:r w:rsidRPr="00696E24">
              <w:rPr>
                <w:sz w:val="22"/>
                <w:szCs w:val="22"/>
                <w:shd w:val="clear" w:color="auto" w:fill="FFFFFF"/>
              </w:rPr>
              <w:t>Р</w:t>
            </w:r>
            <w:proofErr w:type="gramEnd"/>
            <w:r w:rsidRPr="00696E24">
              <w:rPr>
                <w:sz w:val="22"/>
                <w:szCs w:val="22"/>
                <w:shd w:val="clear" w:color="auto" w:fill="FFFFFF"/>
              </w:rPr>
              <w:t xml:space="preserve"> * 10 000, </w:t>
            </w:r>
            <w:r w:rsidRPr="00696E24">
              <w:rPr>
                <w:sz w:val="22"/>
                <w:szCs w:val="22"/>
              </w:rPr>
              <w:t>№ польз – число пользователей архивной информацией, человек;</w:t>
            </w:r>
          </w:p>
          <w:p w:rsidR="004B21AB" w:rsidRPr="00696E24" w:rsidRDefault="004B21AB" w:rsidP="00654EA7">
            <w:pPr>
              <w:overflowPunct w:val="0"/>
              <w:jc w:val="both"/>
              <w:rPr>
                <w:sz w:val="22"/>
                <w:szCs w:val="22"/>
              </w:rPr>
            </w:pPr>
            <w:proofErr w:type="gramStart"/>
            <w:r w:rsidRPr="00696E24">
              <w:rPr>
                <w:sz w:val="22"/>
                <w:szCs w:val="22"/>
              </w:rPr>
              <w:t>Р</w:t>
            </w:r>
            <w:proofErr w:type="gramEnd"/>
            <w:r w:rsidRPr="00696E24">
              <w:rPr>
                <w:sz w:val="22"/>
                <w:szCs w:val="22"/>
              </w:rPr>
              <w:t xml:space="preserve"> – численность постоянного населения района </w:t>
            </w:r>
            <w:r w:rsidR="00654EA7">
              <w:rPr>
                <w:sz w:val="22"/>
                <w:szCs w:val="22"/>
              </w:rPr>
              <w:br/>
            </w:r>
            <w:r w:rsidRPr="00696E24">
              <w:rPr>
                <w:sz w:val="22"/>
                <w:szCs w:val="22"/>
              </w:rPr>
              <w:t>на 1 января отчетного года, человек</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4.</w:t>
            </w:r>
          </w:p>
        </w:tc>
        <w:tc>
          <w:tcPr>
            <w:tcW w:w="2256" w:type="dxa"/>
            <w:shd w:val="clear" w:color="auto" w:fill="auto"/>
          </w:tcPr>
          <w:p w:rsidR="004B21AB" w:rsidRPr="00696E24" w:rsidRDefault="004B21AB"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w:t>
            </w:r>
            <w:proofErr w:type="gramStart"/>
            <w:r w:rsidRPr="00696E24">
              <w:rPr>
                <w:sz w:val="22"/>
                <w:szCs w:val="22"/>
              </w:rPr>
              <w:t xml:space="preserve"> (%)</w:t>
            </w:r>
            <w:proofErr w:type="gramEnd"/>
          </w:p>
        </w:tc>
        <w:tc>
          <w:tcPr>
            <w:tcW w:w="1505" w:type="dxa"/>
            <w:shd w:val="clear" w:color="auto" w:fill="auto"/>
          </w:tcPr>
          <w:p w:rsidR="004B21AB" w:rsidRPr="00696E24" w:rsidRDefault="004B21AB" w:rsidP="00F503C7">
            <w:pPr>
              <w:jc w:val="center"/>
              <w:rPr>
                <w:sz w:val="22"/>
                <w:szCs w:val="22"/>
              </w:rPr>
            </w:pPr>
            <w:r w:rsidRPr="00696E24">
              <w:rPr>
                <w:sz w:val="22"/>
                <w:szCs w:val="22"/>
              </w:rPr>
              <w:t>27</w:t>
            </w:r>
          </w:p>
        </w:tc>
        <w:tc>
          <w:tcPr>
            <w:tcW w:w="675" w:type="dxa"/>
            <w:shd w:val="clear" w:color="auto" w:fill="auto"/>
          </w:tcPr>
          <w:p w:rsidR="004B21AB" w:rsidRPr="00696E24" w:rsidRDefault="004B21AB" w:rsidP="00F503C7">
            <w:pPr>
              <w:jc w:val="center"/>
              <w:rPr>
                <w:sz w:val="22"/>
                <w:szCs w:val="22"/>
              </w:rPr>
            </w:pPr>
            <w:r w:rsidRPr="00696E24">
              <w:rPr>
                <w:sz w:val="22"/>
                <w:szCs w:val="22"/>
              </w:rPr>
              <w:t>29</w:t>
            </w:r>
          </w:p>
        </w:tc>
        <w:tc>
          <w:tcPr>
            <w:tcW w:w="675" w:type="dxa"/>
            <w:shd w:val="clear" w:color="auto" w:fill="auto"/>
          </w:tcPr>
          <w:p w:rsidR="004B21AB" w:rsidRPr="00696E24" w:rsidRDefault="004B21AB" w:rsidP="00F503C7">
            <w:pPr>
              <w:jc w:val="center"/>
              <w:rPr>
                <w:sz w:val="22"/>
                <w:szCs w:val="22"/>
              </w:rPr>
            </w:pPr>
            <w:r w:rsidRPr="00696E24">
              <w:rPr>
                <w:sz w:val="22"/>
                <w:szCs w:val="22"/>
              </w:rPr>
              <w:t>31</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669" w:type="dxa"/>
          </w:tcPr>
          <w:p w:rsidR="004B21AB" w:rsidRPr="00696E24" w:rsidRDefault="008F04F8" w:rsidP="00654EA7">
            <w:pPr>
              <w:pStyle w:val="ConsPlusNormal"/>
              <w:ind w:firstLine="0"/>
              <w:jc w:val="both"/>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654EA7">
            <w:pPr>
              <w:jc w:val="both"/>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654EA7">
        <w:tc>
          <w:tcPr>
            <w:tcW w:w="993" w:type="dxa"/>
            <w:shd w:val="clear" w:color="auto" w:fill="auto"/>
          </w:tcPr>
          <w:p w:rsidR="004B21AB" w:rsidRPr="00696E24" w:rsidRDefault="004B21AB" w:rsidP="00F503C7">
            <w:pPr>
              <w:jc w:val="center"/>
              <w:rPr>
                <w:sz w:val="22"/>
                <w:szCs w:val="22"/>
              </w:rPr>
            </w:pPr>
            <w:r w:rsidRPr="00696E24">
              <w:rPr>
                <w:sz w:val="22"/>
                <w:szCs w:val="22"/>
              </w:rPr>
              <w:t>5.</w:t>
            </w:r>
          </w:p>
        </w:tc>
        <w:tc>
          <w:tcPr>
            <w:tcW w:w="2256" w:type="dxa"/>
            <w:shd w:val="clear" w:color="auto" w:fill="auto"/>
          </w:tcPr>
          <w:p w:rsidR="004B21AB" w:rsidRPr="00696E24" w:rsidRDefault="004B21AB" w:rsidP="00F503C7">
            <w:pPr>
              <w:rPr>
                <w:sz w:val="22"/>
                <w:szCs w:val="22"/>
              </w:rPr>
            </w:pPr>
            <w:r w:rsidRPr="00696E24">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w:t>
            </w:r>
            <w:proofErr w:type="gramStart"/>
            <w:r w:rsidRPr="00696E24">
              <w:rPr>
                <w:sz w:val="22"/>
                <w:szCs w:val="22"/>
              </w:rPr>
              <w:t xml:space="preserve"> (%)</w:t>
            </w:r>
            <w:proofErr w:type="gramEnd"/>
          </w:p>
        </w:tc>
        <w:tc>
          <w:tcPr>
            <w:tcW w:w="1505" w:type="dxa"/>
            <w:shd w:val="clear" w:color="auto" w:fill="auto"/>
          </w:tcPr>
          <w:p w:rsidR="004B21AB" w:rsidRPr="00696E24" w:rsidRDefault="004B21AB" w:rsidP="00F503C7">
            <w:pPr>
              <w:jc w:val="center"/>
              <w:rPr>
                <w:sz w:val="22"/>
                <w:szCs w:val="22"/>
              </w:rPr>
            </w:pPr>
            <w:r w:rsidRPr="00696E24">
              <w:rPr>
                <w:sz w:val="22"/>
                <w:szCs w:val="22"/>
              </w:rPr>
              <w:t>26</w:t>
            </w:r>
          </w:p>
        </w:tc>
        <w:tc>
          <w:tcPr>
            <w:tcW w:w="675" w:type="dxa"/>
            <w:shd w:val="clear" w:color="auto" w:fill="auto"/>
          </w:tcPr>
          <w:p w:rsidR="004B21AB" w:rsidRPr="00696E24" w:rsidRDefault="004B21AB" w:rsidP="00F503C7">
            <w:pPr>
              <w:jc w:val="center"/>
              <w:rPr>
                <w:sz w:val="22"/>
                <w:szCs w:val="22"/>
              </w:rPr>
            </w:pPr>
            <w:r w:rsidRPr="00696E24">
              <w:rPr>
                <w:sz w:val="22"/>
                <w:szCs w:val="22"/>
              </w:rPr>
              <w:t>28</w:t>
            </w:r>
          </w:p>
        </w:tc>
        <w:tc>
          <w:tcPr>
            <w:tcW w:w="675" w:type="dxa"/>
            <w:shd w:val="clear" w:color="auto" w:fill="auto"/>
          </w:tcPr>
          <w:p w:rsidR="004B21AB" w:rsidRPr="00696E24" w:rsidRDefault="004B21AB" w:rsidP="00F503C7">
            <w:pPr>
              <w:jc w:val="center"/>
              <w:rPr>
                <w:sz w:val="22"/>
                <w:szCs w:val="22"/>
              </w:rPr>
            </w:pPr>
            <w:r w:rsidRPr="00696E24">
              <w:rPr>
                <w:sz w:val="22"/>
                <w:szCs w:val="22"/>
              </w:rPr>
              <w:t>30</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735" w:type="dxa"/>
          </w:tcPr>
          <w:p w:rsidR="004B21AB" w:rsidRPr="00696E24" w:rsidRDefault="004B21AB" w:rsidP="00F503C7">
            <w:pPr>
              <w:jc w:val="center"/>
              <w:rPr>
                <w:sz w:val="22"/>
                <w:szCs w:val="22"/>
              </w:rPr>
            </w:pPr>
            <w:r>
              <w:rPr>
                <w:sz w:val="22"/>
                <w:szCs w:val="22"/>
              </w:rPr>
              <w:t>32</w:t>
            </w:r>
          </w:p>
        </w:tc>
        <w:tc>
          <w:tcPr>
            <w:tcW w:w="1276" w:type="dxa"/>
            <w:shd w:val="clear" w:color="auto" w:fill="auto"/>
          </w:tcPr>
          <w:p w:rsidR="004B21AB" w:rsidRPr="00696E24" w:rsidRDefault="004B21AB" w:rsidP="00F503C7">
            <w:pPr>
              <w:jc w:val="center"/>
              <w:rPr>
                <w:sz w:val="22"/>
                <w:szCs w:val="22"/>
              </w:rPr>
            </w:pPr>
            <w:r w:rsidRPr="00696E24">
              <w:rPr>
                <w:sz w:val="22"/>
                <w:szCs w:val="22"/>
              </w:rPr>
              <w:t>32</w:t>
            </w:r>
          </w:p>
        </w:tc>
        <w:tc>
          <w:tcPr>
            <w:tcW w:w="5669" w:type="dxa"/>
          </w:tcPr>
          <w:p w:rsidR="004B21AB" w:rsidRPr="00696E24" w:rsidRDefault="008F04F8" w:rsidP="00A97AF2">
            <w:pPr>
              <w:pStyle w:val="ConsPlusNormal"/>
              <w:ind w:firstLine="0"/>
              <w:jc w:val="both"/>
              <w:rPr>
                <w:rFonts w:ascii="Times New Roman" w:hAnsi="Times New Roman" w:cs="Times New Roman"/>
                <w:sz w:val="22"/>
                <w:szCs w:val="22"/>
              </w:rPr>
            </w:pPr>
            <w:hyperlink r:id="rId16"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083667" w:rsidRDefault="004B21AB" w:rsidP="00A97AF2">
            <w:pPr>
              <w:widowControl w:val="0"/>
              <w:autoSpaceDE w:val="0"/>
              <w:autoSpaceDN w:val="0"/>
              <w:adjustRightInd w:val="0"/>
              <w:jc w:val="both"/>
              <w:rPr>
                <w:sz w:val="22"/>
                <w:szCs w:val="22"/>
              </w:rPr>
            </w:pPr>
            <w:r w:rsidRPr="00696E24">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p w:rsidR="004B21AB" w:rsidRPr="00083667" w:rsidRDefault="004B21AB" w:rsidP="00083667">
            <w:pPr>
              <w:jc w:val="right"/>
              <w:rPr>
                <w:sz w:val="22"/>
                <w:szCs w:val="22"/>
              </w:rPr>
            </w:pPr>
          </w:p>
        </w:tc>
      </w:tr>
      <w:tr w:rsidR="002E29D8" w:rsidRPr="00C937CD" w:rsidTr="00654EA7">
        <w:tc>
          <w:tcPr>
            <w:tcW w:w="993" w:type="dxa"/>
            <w:shd w:val="clear" w:color="auto" w:fill="auto"/>
          </w:tcPr>
          <w:p w:rsidR="002E29D8" w:rsidRPr="00C937CD" w:rsidRDefault="002E29D8" w:rsidP="002E29D8">
            <w:pPr>
              <w:jc w:val="center"/>
              <w:rPr>
                <w:sz w:val="22"/>
                <w:szCs w:val="22"/>
              </w:rPr>
            </w:pPr>
            <w:r w:rsidRPr="00C937CD">
              <w:rPr>
                <w:sz w:val="22"/>
                <w:szCs w:val="22"/>
              </w:rPr>
              <w:lastRenderedPageBreak/>
              <w:t>6.</w:t>
            </w:r>
          </w:p>
        </w:tc>
        <w:tc>
          <w:tcPr>
            <w:tcW w:w="2256" w:type="dxa"/>
            <w:shd w:val="clear" w:color="auto" w:fill="auto"/>
          </w:tcPr>
          <w:p w:rsidR="002E29D8" w:rsidRPr="00C937CD" w:rsidRDefault="002E29D8" w:rsidP="00A97AF2">
            <w:pPr>
              <w:rPr>
                <w:sz w:val="22"/>
                <w:szCs w:val="22"/>
              </w:rPr>
            </w:pPr>
            <w:proofErr w:type="gramStart"/>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roofErr w:type="gramEnd"/>
          </w:p>
        </w:tc>
        <w:tc>
          <w:tcPr>
            <w:tcW w:w="150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C937CD" w:rsidRDefault="002E29D8" w:rsidP="002E29D8">
            <w:pPr>
              <w:jc w:val="center"/>
              <w:rPr>
                <w:sz w:val="22"/>
                <w:szCs w:val="22"/>
              </w:rPr>
            </w:pPr>
            <w:r w:rsidRPr="00C937CD">
              <w:rPr>
                <w:sz w:val="22"/>
                <w:szCs w:val="22"/>
              </w:rPr>
              <w:t>1</w:t>
            </w:r>
          </w:p>
        </w:tc>
        <w:tc>
          <w:tcPr>
            <w:tcW w:w="67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050F8F" w:rsidRDefault="002E29D8" w:rsidP="002E29D8">
            <w:pPr>
              <w:jc w:val="center"/>
              <w:rPr>
                <w:sz w:val="22"/>
                <w:szCs w:val="22"/>
              </w:rPr>
            </w:pPr>
            <w:r w:rsidRPr="00050F8F">
              <w:rPr>
                <w:sz w:val="22"/>
                <w:szCs w:val="22"/>
              </w:rPr>
              <w:t>1</w:t>
            </w:r>
          </w:p>
        </w:tc>
        <w:tc>
          <w:tcPr>
            <w:tcW w:w="735" w:type="dxa"/>
          </w:tcPr>
          <w:p w:rsidR="002E29D8" w:rsidRPr="00050F8F" w:rsidRDefault="00C937CD" w:rsidP="002E29D8">
            <w:pPr>
              <w:jc w:val="center"/>
              <w:rPr>
                <w:sz w:val="22"/>
                <w:szCs w:val="22"/>
              </w:rPr>
            </w:pPr>
            <w:r w:rsidRPr="00050F8F">
              <w:rPr>
                <w:sz w:val="22"/>
                <w:szCs w:val="22"/>
              </w:rPr>
              <w:t>0</w:t>
            </w:r>
          </w:p>
        </w:tc>
        <w:tc>
          <w:tcPr>
            <w:tcW w:w="1276" w:type="dxa"/>
            <w:shd w:val="clear" w:color="auto" w:fill="auto"/>
          </w:tcPr>
          <w:p w:rsidR="002E29D8" w:rsidRPr="00050F8F" w:rsidRDefault="00050F8F" w:rsidP="00F503C7">
            <w:pPr>
              <w:jc w:val="center"/>
              <w:rPr>
                <w:sz w:val="22"/>
                <w:szCs w:val="22"/>
              </w:rPr>
            </w:pPr>
            <w:r w:rsidRPr="00050F8F">
              <w:rPr>
                <w:sz w:val="22"/>
                <w:szCs w:val="22"/>
              </w:rPr>
              <w:t>2</w:t>
            </w:r>
          </w:p>
        </w:tc>
        <w:tc>
          <w:tcPr>
            <w:tcW w:w="5669" w:type="dxa"/>
          </w:tcPr>
          <w:p w:rsidR="00C937CD" w:rsidRPr="00C937CD" w:rsidRDefault="008F04F8" w:rsidP="00C937CD">
            <w:pPr>
              <w:pStyle w:val="ConsPlusNormal"/>
              <w:ind w:firstLine="0"/>
              <w:rPr>
                <w:rFonts w:ascii="Times New Roman" w:hAnsi="Times New Roman" w:cs="Times New Roman"/>
                <w:sz w:val="22"/>
                <w:szCs w:val="22"/>
              </w:rPr>
            </w:pPr>
            <w:hyperlink r:id="rId17"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C937CD">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C937CD">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sidR="00A97AF2">
              <w:rPr>
                <w:rFonts w:ascii="Times New Roman" w:hAnsi="Times New Roman"/>
                <w:sz w:val="22"/>
                <w:szCs w:val="22"/>
              </w:rPr>
              <w:t>, 7-НК</w:t>
            </w:r>
          </w:p>
        </w:tc>
      </w:tr>
    </w:tbl>
    <w:p w:rsidR="00696E24" w:rsidRPr="00A97AF2" w:rsidRDefault="00696E24" w:rsidP="00F503C7">
      <w:pPr>
        <w:shd w:val="clear" w:color="auto" w:fill="FFFFFF"/>
        <w:autoSpaceDE w:val="0"/>
        <w:autoSpaceDN w:val="0"/>
        <w:adjustRightInd w:val="0"/>
        <w:jc w:val="right"/>
        <w:rPr>
          <w:sz w:val="22"/>
          <w:szCs w:val="28"/>
        </w:rPr>
      </w:pPr>
    </w:p>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p w:rsidR="00903607" w:rsidRDefault="00903607" w:rsidP="00F503C7">
      <w:pPr>
        <w:shd w:val="clear" w:color="auto" w:fill="FFFFFF"/>
        <w:autoSpaceDE w:val="0"/>
        <w:autoSpaceDN w:val="0"/>
        <w:adjustRightInd w:val="0"/>
        <w:jc w:val="center"/>
        <w:rPr>
          <w:sz w:val="28"/>
          <w:szCs w:val="28"/>
        </w:rPr>
      </w:pPr>
    </w:p>
    <w:tbl>
      <w:tblPr>
        <w:tblW w:w="13575" w:type="dxa"/>
        <w:tblInd w:w="93" w:type="dxa"/>
        <w:tblLook w:val="04A0" w:firstRow="1" w:lastRow="0" w:firstColumn="1" w:lastColumn="0" w:noHBand="0" w:noVBand="1"/>
      </w:tblPr>
      <w:tblGrid>
        <w:gridCol w:w="1214"/>
        <w:gridCol w:w="2366"/>
        <w:gridCol w:w="1765"/>
        <w:gridCol w:w="1827"/>
        <w:gridCol w:w="1058"/>
        <w:gridCol w:w="1142"/>
        <w:gridCol w:w="1264"/>
        <w:gridCol w:w="1366"/>
        <w:gridCol w:w="1573"/>
      </w:tblGrid>
      <w:tr w:rsidR="00903607" w:rsidRPr="00903607" w:rsidTr="00903607">
        <w:trPr>
          <w:trHeight w:val="289"/>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18"/>
                <w:szCs w:val="18"/>
              </w:rPr>
            </w:pPr>
            <w:r w:rsidRPr="00903607">
              <w:rPr>
                <w:sz w:val="18"/>
                <w:szCs w:val="18"/>
              </w:rPr>
              <w:t>Номер основного мероприятия</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18"/>
                <w:szCs w:val="18"/>
              </w:rPr>
            </w:pPr>
            <w:r w:rsidRPr="00903607">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18"/>
                <w:szCs w:val="18"/>
              </w:rPr>
            </w:pPr>
            <w:r w:rsidRPr="00903607">
              <w:rPr>
                <w:sz w:val="18"/>
                <w:szCs w:val="18"/>
              </w:rPr>
              <w:t>Ответственный исполнитель (соисполнитель)</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Источники финансирования</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Финансовые затраты на реализацию</w:t>
            </w:r>
            <w:r w:rsidRPr="00903607">
              <w:rPr>
                <w:sz w:val="20"/>
                <w:szCs w:val="20"/>
              </w:rPr>
              <w:br/>
              <w:t>(тыс. рублей)</w:t>
            </w:r>
          </w:p>
        </w:tc>
      </w:tr>
      <w:tr w:rsidR="00903607" w:rsidRPr="00903607" w:rsidTr="00903607">
        <w:trPr>
          <w:trHeight w:val="30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18"/>
                <w:szCs w:val="18"/>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18"/>
                <w:szCs w:val="18"/>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всего</w:t>
            </w:r>
          </w:p>
        </w:tc>
        <w:tc>
          <w:tcPr>
            <w:tcW w:w="3772" w:type="dxa"/>
            <w:gridSpan w:val="3"/>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в том числе:</w:t>
            </w:r>
          </w:p>
        </w:tc>
        <w:tc>
          <w:tcPr>
            <w:tcW w:w="1573" w:type="dxa"/>
            <w:tcBorders>
              <w:top w:val="nil"/>
              <w:left w:val="nil"/>
              <w:bottom w:val="single" w:sz="4" w:space="0" w:color="auto"/>
              <w:right w:val="single" w:sz="4" w:space="0" w:color="auto"/>
            </w:tcBorders>
            <w:shd w:val="clear" w:color="auto" w:fill="auto"/>
            <w:noWrap/>
            <w:vAlign w:val="bottom"/>
            <w:hideMark/>
          </w:tcPr>
          <w:p w:rsidR="00903607" w:rsidRPr="00903607" w:rsidRDefault="00903607" w:rsidP="00903607">
            <w:pPr>
              <w:rPr>
                <w:rFonts w:ascii="Calibri" w:hAnsi="Calibri"/>
                <w:color w:val="000000"/>
                <w:sz w:val="22"/>
                <w:szCs w:val="22"/>
              </w:rPr>
            </w:pPr>
            <w:r w:rsidRPr="00903607">
              <w:rPr>
                <w:rFonts w:ascii="Calibri" w:hAnsi="Calibri"/>
                <w:color w:val="000000"/>
                <w:sz w:val="22"/>
                <w:szCs w:val="22"/>
              </w:rPr>
              <w:t> </w:t>
            </w:r>
          </w:p>
        </w:tc>
      </w:tr>
      <w:tr w:rsidR="00903607" w:rsidRPr="00903607" w:rsidTr="00903607">
        <w:trPr>
          <w:trHeight w:val="30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18"/>
                <w:szCs w:val="18"/>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18"/>
                <w:szCs w:val="18"/>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2019</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2020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2021</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2022</w:t>
            </w:r>
          </w:p>
        </w:tc>
      </w:tr>
      <w:tr w:rsidR="00903607" w:rsidRPr="00903607" w:rsidTr="00903607">
        <w:trPr>
          <w:trHeight w:val="30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18"/>
                <w:szCs w:val="18"/>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18"/>
                <w:szCs w:val="18"/>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18"/>
                <w:szCs w:val="18"/>
              </w:rPr>
            </w:pPr>
          </w:p>
        </w:tc>
        <w:tc>
          <w:tcPr>
            <w:tcW w:w="1827"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058"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год</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год</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год</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год</w:t>
            </w:r>
          </w:p>
        </w:tc>
      </w:tr>
      <w:tr w:rsidR="00903607" w:rsidRPr="00903607" w:rsidTr="00903607">
        <w:trPr>
          <w:trHeight w:val="300"/>
        </w:trPr>
        <w:tc>
          <w:tcPr>
            <w:tcW w:w="1214" w:type="dxa"/>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w:t>
            </w:r>
          </w:p>
        </w:tc>
        <w:tc>
          <w:tcPr>
            <w:tcW w:w="2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w:t>
            </w:r>
          </w:p>
        </w:tc>
        <w:tc>
          <w:tcPr>
            <w:tcW w:w="1765"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Основное мероприятие: Стимулирование культурного разнообразия в Ханты - Мансийском районе (показатель 1,3,4,5)</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143059,8</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33666,3</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38361,0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35764,5</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35268,0</w:t>
            </w:r>
          </w:p>
        </w:tc>
      </w:tr>
      <w:tr w:rsidR="00903607" w:rsidRPr="00903607" w:rsidTr="00903607">
        <w:trPr>
          <w:trHeight w:val="889"/>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5157,1</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86,2</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3586,8</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990,3</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493,8</w:t>
            </w:r>
          </w:p>
        </w:tc>
      </w:tr>
      <w:tr w:rsidR="00903607" w:rsidRPr="00903607" w:rsidTr="00903607">
        <w:trPr>
          <w:trHeight w:val="1369"/>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137902,7</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33580,1</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34774,2</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34774,2</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34774,2</w:t>
            </w:r>
          </w:p>
        </w:tc>
      </w:tr>
      <w:tr w:rsidR="00903607" w:rsidRPr="00903607" w:rsidTr="00903607">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Проведение </w:t>
            </w:r>
            <w:r w:rsidRPr="00903607">
              <w:rPr>
                <w:sz w:val="20"/>
                <w:szCs w:val="20"/>
              </w:rPr>
              <w:lastRenderedPageBreak/>
              <w:t>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w:t>
            </w:r>
            <w:proofErr w:type="gramStart"/>
            <w:r w:rsidRPr="00903607">
              <w:rPr>
                <w:sz w:val="20"/>
                <w:szCs w:val="20"/>
              </w:rPr>
              <w:t xml:space="preserve"> )</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lastRenderedPageBreak/>
              <w:t xml:space="preserve">МКУ ХМР </w:t>
            </w:r>
            <w:r w:rsidRPr="00903607">
              <w:rPr>
                <w:sz w:val="20"/>
                <w:szCs w:val="20"/>
              </w:rPr>
              <w:lastRenderedPageBreak/>
              <w:t xml:space="preserve">«Комитет по </w:t>
            </w:r>
            <w:proofErr w:type="spellStart"/>
            <w:r w:rsidRPr="00903607">
              <w:rPr>
                <w:sz w:val="20"/>
                <w:szCs w:val="20"/>
              </w:rPr>
              <w:t>КСиСП</w:t>
            </w:r>
            <w:proofErr w:type="spellEnd"/>
            <w:r w:rsidRPr="00903607">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rPr>
                <w:sz w:val="20"/>
                <w:szCs w:val="20"/>
              </w:rPr>
            </w:pPr>
            <w:r w:rsidRPr="00903607">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6920,2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1730,2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1730,0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1730,0</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1730,0</w:t>
            </w:r>
          </w:p>
        </w:tc>
      </w:tr>
      <w:tr w:rsidR="00903607" w:rsidRPr="00903607" w:rsidTr="00903607">
        <w:trPr>
          <w:trHeight w:val="235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6920,2</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1730,2</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1730,0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1730,0</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1730,0</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lastRenderedPageBreak/>
              <w:t>1.2.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Оказание информационной поддержки социально ориентированным некоммерческим организациям</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МКУ ХМР «Комитет по </w:t>
            </w:r>
            <w:proofErr w:type="spellStart"/>
            <w:r w:rsidRPr="00903607">
              <w:rPr>
                <w:sz w:val="20"/>
                <w:szCs w:val="20"/>
              </w:rPr>
              <w:t>КСиСП</w:t>
            </w:r>
            <w:proofErr w:type="spellEnd"/>
            <w:r w:rsidRPr="00903607">
              <w:rPr>
                <w:sz w:val="20"/>
                <w:szCs w:val="20"/>
              </w:rPr>
              <w:t>»</w:t>
            </w:r>
          </w:p>
        </w:tc>
        <w:tc>
          <w:tcPr>
            <w:tcW w:w="1827"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162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proofErr w:type="spellStart"/>
            <w:proofErr w:type="gramStart"/>
            <w:r w:rsidRPr="00903607">
              <w:rPr>
                <w:sz w:val="20"/>
                <w:szCs w:val="20"/>
              </w:rPr>
              <w:t>Админи-страция</w:t>
            </w:r>
            <w:proofErr w:type="spellEnd"/>
            <w:proofErr w:type="gramEnd"/>
            <w:r w:rsidRPr="00903607">
              <w:rPr>
                <w:sz w:val="20"/>
                <w:szCs w:val="20"/>
              </w:rPr>
              <w:t xml:space="preserve"> Ханты-Мансийского района (архивный отдел)</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357,1</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86,2</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86,8</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90,3</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93,8</w:t>
            </w:r>
          </w:p>
        </w:tc>
      </w:tr>
      <w:tr w:rsidR="00903607" w:rsidRPr="00903607" w:rsidTr="00903607">
        <w:trPr>
          <w:trHeight w:val="2003"/>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357,1</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86,2</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86,8</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90,3</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93,8</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1.4.</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МКУ ХМР «Комитет по </w:t>
            </w:r>
            <w:proofErr w:type="spellStart"/>
            <w:r w:rsidRPr="00903607">
              <w:rPr>
                <w:sz w:val="20"/>
                <w:szCs w:val="20"/>
              </w:rPr>
              <w:t>КСиСП</w:t>
            </w:r>
            <w:proofErr w:type="spellEnd"/>
            <w:r w:rsidRPr="00903607">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130982,5</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31849,9</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33044,2</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33044,2</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33044,2</w:t>
            </w:r>
          </w:p>
        </w:tc>
      </w:tr>
      <w:tr w:rsidR="00903607" w:rsidRPr="00903607" w:rsidTr="00903607">
        <w:trPr>
          <w:trHeight w:val="1549"/>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130982,5</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31849,9</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33044,2</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33044,2</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33044,2</w:t>
            </w:r>
          </w:p>
        </w:tc>
      </w:tr>
      <w:tr w:rsidR="00903607" w:rsidRPr="00903607" w:rsidTr="00903607">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Содействие местному </w:t>
            </w:r>
            <w:r w:rsidRPr="00903607">
              <w:rPr>
                <w:sz w:val="20"/>
                <w:szCs w:val="20"/>
              </w:rPr>
              <w:lastRenderedPageBreak/>
              <w:t>самоуправлению в развитии исторических и иных местных традиций</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spacing w:after="240"/>
              <w:jc w:val="center"/>
              <w:rPr>
                <w:sz w:val="20"/>
                <w:szCs w:val="20"/>
              </w:rPr>
            </w:pPr>
            <w:r w:rsidRPr="00903607">
              <w:rPr>
                <w:sz w:val="20"/>
                <w:szCs w:val="20"/>
              </w:rPr>
              <w:lastRenderedPageBreak/>
              <w:t xml:space="preserve">Комитет по </w:t>
            </w:r>
            <w:r w:rsidRPr="00903607">
              <w:rPr>
                <w:sz w:val="20"/>
                <w:szCs w:val="20"/>
              </w:rPr>
              <w:lastRenderedPageBreak/>
              <w:t>финансам (сельские поселения)</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4800,0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3500,0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900,0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400,0</w:t>
            </w:r>
          </w:p>
        </w:tc>
      </w:tr>
      <w:tr w:rsidR="00903607" w:rsidRPr="00903607" w:rsidTr="00903607">
        <w:trPr>
          <w:trHeight w:val="139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4800,0</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3500,0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900,0</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400,0</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lastRenderedPageBreak/>
              <w:t>1.6.</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Субсидия на обеспечение исполнения указов Президента РФ от 7 мая 2012г. №597 «О мероприятиях по реализации государственной социальной политики» и №761от 1 </w:t>
            </w:r>
            <w:r>
              <w:rPr>
                <w:sz w:val="20"/>
                <w:szCs w:val="20"/>
              </w:rPr>
              <w:t xml:space="preserve">июня 2012г. «О </w:t>
            </w:r>
            <w:r w:rsidRPr="00903607">
              <w:rPr>
                <w:sz w:val="20"/>
                <w:szCs w:val="20"/>
              </w:rPr>
              <w:t>национальной стратегии действий в интересах детей на 2012–2017 годы»</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МКУ ХМР «Комитет по </w:t>
            </w:r>
            <w:proofErr w:type="spellStart"/>
            <w:r w:rsidRPr="00903607">
              <w:rPr>
                <w:sz w:val="20"/>
                <w:szCs w:val="20"/>
              </w:rPr>
              <w:t>КСиСП</w:t>
            </w:r>
            <w:proofErr w:type="spellEnd"/>
            <w:r w:rsidRPr="00903607">
              <w:rPr>
                <w:sz w:val="20"/>
                <w:szCs w:val="20"/>
              </w:rPr>
              <w:t>» (МКУ ЦБС)</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143"/>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Информационное </w:t>
            </w:r>
            <w:r w:rsidRPr="00903607">
              <w:rPr>
                <w:sz w:val="20"/>
                <w:szCs w:val="20"/>
              </w:rPr>
              <w:lastRenderedPageBreak/>
              <w:t>сопровождение средствами массовой информации Ханты-Мансийского</w:t>
            </w:r>
            <w:r w:rsidRPr="00903607">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903607">
              <w:rPr>
                <w:sz w:val="20"/>
                <w:szCs w:val="20"/>
              </w:rPr>
              <w:br/>
              <w:t>от 14.12.2017 № 2800-р</w:t>
            </w:r>
            <w:r w:rsidRPr="00903607">
              <w:rPr>
                <w:sz w:val="20"/>
                <w:szCs w:val="20"/>
              </w:rPr>
              <w:br/>
              <w:t>«Об утверждении плана мероприятий («дорожной карты») народных художественных промыслов и ремесел на период 2019 года»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lastRenderedPageBreak/>
              <w:t xml:space="preserve">МКУ ХМР </w:t>
            </w:r>
            <w:r w:rsidRPr="00903607">
              <w:rPr>
                <w:sz w:val="20"/>
                <w:szCs w:val="20"/>
              </w:rPr>
              <w:lastRenderedPageBreak/>
              <w:t xml:space="preserve">«Комитет по </w:t>
            </w:r>
            <w:proofErr w:type="spellStart"/>
            <w:r w:rsidRPr="00903607">
              <w:rPr>
                <w:sz w:val="20"/>
                <w:szCs w:val="20"/>
              </w:rPr>
              <w:t>КСиСП</w:t>
            </w:r>
            <w:proofErr w:type="spellEnd"/>
            <w:r w:rsidRPr="00903607">
              <w:rPr>
                <w:sz w:val="20"/>
                <w:szCs w:val="20"/>
              </w:rPr>
              <w:t>»</w:t>
            </w:r>
            <w:r w:rsidRPr="00903607">
              <w:rPr>
                <w:sz w:val="20"/>
                <w:szCs w:val="20"/>
              </w:rPr>
              <w:br/>
              <w:t>(управление по информационным технологиям, Редакция газеты «Наш район»)</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558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lastRenderedPageBreak/>
              <w:t>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Основное мероприятие Укрепление материально-техниче</w:t>
            </w:r>
            <w:r>
              <w:rPr>
                <w:sz w:val="20"/>
                <w:szCs w:val="20"/>
              </w:rPr>
              <w:t>ской базы учреждений культуры (</w:t>
            </w:r>
            <w:r w:rsidRPr="00903607">
              <w:rPr>
                <w:sz w:val="20"/>
                <w:szCs w:val="20"/>
              </w:rPr>
              <w:t>показатель 1, 6)</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Департамент строительства, архитектуры и ЖКХ (МКУ    «</w:t>
            </w:r>
            <w:proofErr w:type="spellStart"/>
            <w:r w:rsidRPr="00903607">
              <w:rPr>
                <w:sz w:val="20"/>
                <w:szCs w:val="20"/>
              </w:rPr>
              <w:t>УКСиР</w:t>
            </w:r>
            <w:proofErr w:type="spellEnd"/>
            <w:r w:rsidRPr="00903607">
              <w:rPr>
                <w:sz w:val="20"/>
                <w:szCs w:val="20"/>
              </w:rPr>
              <w:t>»)</w:t>
            </w:r>
          </w:p>
        </w:tc>
        <w:tc>
          <w:tcPr>
            <w:tcW w:w="1827"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433953,8</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228920,2</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145149,7</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59883,9</w:t>
            </w:r>
          </w:p>
        </w:tc>
      </w:tr>
      <w:tr w:rsidR="00903607" w:rsidRPr="00903607" w:rsidTr="00903607">
        <w:trPr>
          <w:trHeight w:val="912"/>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194781,9</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137892,2</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56889,7</w:t>
            </w:r>
          </w:p>
        </w:tc>
      </w:tr>
      <w:tr w:rsidR="00903607" w:rsidRPr="00903607" w:rsidTr="00903607">
        <w:trPr>
          <w:trHeight w:val="709"/>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239171,9</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228920,2</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7257,5</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2994,2</w:t>
            </w:r>
          </w:p>
        </w:tc>
      </w:tr>
      <w:tr w:rsidR="00903607" w:rsidRPr="00903607" w:rsidTr="00903607">
        <w:trPr>
          <w:trHeight w:val="30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r>
      <w:tr w:rsidR="00903607" w:rsidRPr="00903607" w:rsidTr="00903607">
        <w:trPr>
          <w:trHeight w:val="229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 xml:space="preserve">средства бюджета района на </w:t>
            </w:r>
            <w:proofErr w:type="spellStart"/>
            <w:r w:rsidRPr="00903607">
              <w:rPr>
                <w:sz w:val="20"/>
                <w:szCs w:val="20"/>
              </w:rPr>
              <w:t>софинансирование</w:t>
            </w:r>
            <w:proofErr w:type="spellEnd"/>
            <w:r w:rsidRPr="00903607">
              <w:rPr>
                <w:sz w:val="20"/>
                <w:szCs w:val="20"/>
              </w:rPr>
              <w:t xml:space="preserve"> расходов за счет средств бюджета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10251,7</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7257,5</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2994,2</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proofErr w:type="gramStart"/>
            <w:r>
              <w:rPr>
                <w:sz w:val="20"/>
                <w:szCs w:val="20"/>
              </w:rPr>
              <w:t>Содержание «</w:t>
            </w:r>
            <w:r w:rsidRPr="00903607">
              <w:rPr>
                <w:sz w:val="20"/>
                <w:szCs w:val="20"/>
              </w:rPr>
              <w:t xml:space="preserve">Культурно-спортивный комплекс (дом культуры – библиотека – универсальный игровой зал) в д. </w:t>
            </w:r>
            <w:r>
              <w:rPr>
                <w:sz w:val="20"/>
                <w:szCs w:val="20"/>
              </w:rPr>
              <w:t>Ярки Ханты – Мансийского района»</w:t>
            </w:r>
            <w:proofErr w:type="gramEnd"/>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Департамент строительства, архитектуры и ЖКХ (МКУ    «</w:t>
            </w:r>
            <w:proofErr w:type="spellStart"/>
            <w:r w:rsidRPr="00903607">
              <w:rPr>
                <w:sz w:val="20"/>
                <w:szCs w:val="20"/>
              </w:rPr>
              <w:t>УКСиР</w:t>
            </w:r>
            <w:proofErr w:type="spellEnd"/>
            <w:r w:rsidRPr="00903607">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654,7</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654,7</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2089"/>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654,7</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654,7</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Строительство </w:t>
            </w:r>
            <w:r>
              <w:rPr>
                <w:sz w:val="20"/>
                <w:szCs w:val="20"/>
              </w:rPr>
              <w:t xml:space="preserve">«СДК </w:t>
            </w:r>
            <w:proofErr w:type="spellStart"/>
            <w:r>
              <w:rPr>
                <w:sz w:val="20"/>
                <w:szCs w:val="20"/>
              </w:rPr>
              <w:t>п</w:t>
            </w:r>
            <w:proofErr w:type="gramStart"/>
            <w:r>
              <w:rPr>
                <w:sz w:val="20"/>
                <w:szCs w:val="20"/>
              </w:rPr>
              <w:t>.Г</w:t>
            </w:r>
            <w:proofErr w:type="gramEnd"/>
            <w:r>
              <w:rPr>
                <w:sz w:val="20"/>
                <w:szCs w:val="20"/>
              </w:rPr>
              <w:t>орноправдинск</w:t>
            </w:r>
            <w:proofErr w:type="spellEnd"/>
            <w:r>
              <w:rPr>
                <w:sz w:val="20"/>
                <w:szCs w:val="20"/>
              </w:rPr>
              <w:t>»</w:t>
            </w:r>
            <w:r w:rsidRPr="00903607">
              <w:rPr>
                <w:sz w:val="20"/>
                <w:szCs w:val="20"/>
              </w:rPr>
              <w:t xml:space="preserve">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Департамент строительства, архитектуры и ЖКХ (МКУ    «</w:t>
            </w:r>
            <w:proofErr w:type="spellStart"/>
            <w:r w:rsidRPr="00903607">
              <w:rPr>
                <w:sz w:val="20"/>
                <w:szCs w:val="20"/>
              </w:rPr>
              <w:t>УКСиР</w:t>
            </w:r>
            <w:proofErr w:type="spellEnd"/>
            <w:r w:rsidRPr="00903607">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205033,6</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145149,7</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59883,9</w:t>
            </w:r>
          </w:p>
        </w:tc>
      </w:tr>
      <w:tr w:rsidR="00903607" w:rsidRPr="00903607" w:rsidTr="00903607">
        <w:trPr>
          <w:trHeight w:val="76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194781,9</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137 892,2</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56889,7</w:t>
            </w:r>
          </w:p>
        </w:tc>
      </w:tr>
      <w:tr w:rsidR="00903607" w:rsidRPr="00903607" w:rsidTr="00903607">
        <w:trPr>
          <w:trHeight w:val="443"/>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10251,7</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7 257,5</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2994,2</w:t>
            </w:r>
          </w:p>
        </w:tc>
      </w:tr>
      <w:tr w:rsidR="00903607" w:rsidRPr="00903607" w:rsidTr="00903607">
        <w:trPr>
          <w:trHeight w:val="30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r>
      <w:tr w:rsidR="00903607" w:rsidRPr="00903607" w:rsidTr="00903607">
        <w:trPr>
          <w:trHeight w:val="229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 xml:space="preserve">средства бюджета района на </w:t>
            </w:r>
            <w:proofErr w:type="spellStart"/>
            <w:r w:rsidRPr="00903607">
              <w:rPr>
                <w:sz w:val="20"/>
                <w:szCs w:val="20"/>
              </w:rPr>
              <w:t>софинансирование</w:t>
            </w:r>
            <w:proofErr w:type="spellEnd"/>
            <w:r w:rsidRPr="00903607">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10251,7</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7 257,5</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2994,2</w:t>
            </w:r>
          </w:p>
        </w:tc>
      </w:tr>
      <w:tr w:rsidR="00903607" w:rsidRPr="00903607" w:rsidTr="00903607">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Строительство </w:t>
            </w:r>
            <w:r>
              <w:rPr>
                <w:sz w:val="20"/>
                <w:szCs w:val="20"/>
              </w:rPr>
              <w:lastRenderedPageBreak/>
              <w:t>«</w:t>
            </w:r>
            <w:r w:rsidRPr="00903607">
              <w:rPr>
                <w:sz w:val="20"/>
                <w:szCs w:val="20"/>
              </w:rPr>
              <w:t>Сельский дом</w:t>
            </w:r>
            <w:r>
              <w:rPr>
                <w:sz w:val="20"/>
                <w:szCs w:val="20"/>
              </w:rPr>
              <w:t xml:space="preserve"> культуры </w:t>
            </w:r>
            <w:proofErr w:type="spellStart"/>
            <w:r>
              <w:rPr>
                <w:sz w:val="20"/>
                <w:szCs w:val="20"/>
              </w:rPr>
              <w:t>с</w:t>
            </w:r>
            <w:proofErr w:type="gramStart"/>
            <w:r>
              <w:rPr>
                <w:sz w:val="20"/>
                <w:szCs w:val="20"/>
              </w:rPr>
              <w:t>.Р</w:t>
            </w:r>
            <w:proofErr w:type="gramEnd"/>
            <w:r>
              <w:rPr>
                <w:sz w:val="20"/>
                <w:szCs w:val="20"/>
              </w:rPr>
              <w:t>еполово</w:t>
            </w:r>
            <w:proofErr w:type="spellEnd"/>
            <w:r>
              <w:rPr>
                <w:sz w:val="20"/>
                <w:szCs w:val="20"/>
              </w:rPr>
              <w:t xml:space="preserve"> на 60 мест»</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lastRenderedPageBreak/>
              <w:t xml:space="preserve">Департамент </w:t>
            </w:r>
            <w:r w:rsidRPr="00903607">
              <w:rPr>
                <w:sz w:val="20"/>
                <w:szCs w:val="20"/>
              </w:rPr>
              <w:lastRenderedPageBreak/>
              <w:t>строительства, архитектуры и ЖКХ (МКУ    «</w:t>
            </w:r>
            <w:proofErr w:type="spellStart"/>
            <w:r w:rsidRPr="00903607">
              <w:rPr>
                <w:sz w:val="20"/>
                <w:szCs w:val="20"/>
              </w:rPr>
              <w:t>УКСиР</w:t>
            </w:r>
            <w:proofErr w:type="spellEnd"/>
            <w:r w:rsidRPr="00903607">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5385,7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5385,7</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2389"/>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5385,7</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5385,7</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lastRenderedPageBreak/>
              <w:t>2.4.</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Разработка научно-проектной документации для проведения работ по сохранению объекта культурного наследия муниципального значения «Здание церкви во </w:t>
            </w:r>
            <w:r>
              <w:rPr>
                <w:sz w:val="20"/>
                <w:szCs w:val="20"/>
              </w:rPr>
              <w:t>имя иконы Пресвятой Богородицы «</w:t>
            </w:r>
            <w:r w:rsidRPr="00903607">
              <w:rPr>
                <w:sz w:val="20"/>
                <w:szCs w:val="20"/>
              </w:rPr>
              <w:t xml:space="preserve">Всех Скорбящих Радость», расположенного по адресу Ханты-Мансийский район, </w:t>
            </w:r>
            <w:proofErr w:type="spellStart"/>
            <w:r w:rsidRPr="00903607">
              <w:rPr>
                <w:sz w:val="20"/>
                <w:szCs w:val="20"/>
              </w:rPr>
              <w:t>с.п</w:t>
            </w:r>
            <w:proofErr w:type="spellEnd"/>
            <w:r w:rsidRPr="00903607">
              <w:rPr>
                <w:sz w:val="20"/>
                <w:szCs w:val="20"/>
              </w:rPr>
              <w:t xml:space="preserve">. </w:t>
            </w:r>
            <w:proofErr w:type="gramStart"/>
            <w:r w:rsidRPr="00903607">
              <w:rPr>
                <w:sz w:val="20"/>
                <w:szCs w:val="20"/>
              </w:rPr>
              <w:t>Кедровый</w:t>
            </w:r>
            <w:proofErr w:type="gramEnd"/>
            <w:r w:rsidRPr="00903607">
              <w:rPr>
                <w:sz w:val="20"/>
                <w:szCs w:val="20"/>
              </w:rPr>
              <w:t>, с. Елизарово, ул. Советская, 25»</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Департамент строительства, архитектуры и ЖКХ (МКУ    «</w:t>
            </w:r>
            <w:proofErr w:type="spellStart"/>
            <w:r w:rsidRPr="00903607">
              <w:rPr>
                <w:sz w:val="20"/>
                <w:szCs w:val="20"/>
              </w:rPr>
              <w:t>УКСиР</w:t>
            </w:r>
            <w:proofErr w:type="spellEnd"/>
            <w:r w:rsidRPr="00903607">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2444,0</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2444,0</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732"/>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2444,0</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2444,0</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Разработка проектно-</w:t>
            </w:r>
            <w:r w:rsidRPr="00903607">
              <w:rPr>
                <w:sz w:val="20"/>
                <w:szCs w:val="20"/>
              </w:rPr>
              <w:lastRenderedPageBreak/>
              <w:t xml:space="preserve">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903607">
              <w:rPr>
                <w:sz w:val="20"/>
                <w:szCs w:val="20"/>
              </w:rPr>
              <w:t>Луговском</w:t>
            </w:r>
            <w:proofErr w:type="spellEnd"/>
            <w:r w:rsidRPr="00903607">
              <w:rPr>
                <w:sz w:val="20"/>
                <w:szCs w:val="20"/>
              </w:rPr>
              <w:t xml:space="preserve">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lastRenderedPageBreak/>
              <w:t xml:space="preserve">Департамент </w:t>
            </w:r>
            <w:r w:rsidRPr="00903607">
              <w:rPr>
                <w:sz w:val="20"/>
                <w:szCs w:val="20"/>
              </w:rPr>
              <w:lastRenderedPageBreak/>
              <w:t>строительства, архитектуры и ЖКХ (МКУ    «</w:t>
            </w:r>
            <w:proofErr w:type="spellStart"/>
            <w:r w:rsidRPr="00903607">
              <w:rPr>
                <w:sz w:val="20"/>
                <w:szCs w:val="20"/>
              </w:rPr>
              <w:t>УКСиР</w:t>
            </w:r>
            <w:proofErr w:type="spellEnd"/>
            <w:r w:rsidRPr="00903607">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2300,0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2300,0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486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2300,0</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2300,0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lastRenderedPageBreak/>
              <w:t>2.6.</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Департамент строительства, архитектуры и ЖКХ (МКУ    «</w:t>
            </w:r>
            <w:proofErr w:type="spellStart"/>
            <w:r w:rsidRPr="00903607">
              <w:rPr>
                <w:sz w:val="20"/>
                <w:szCs w:val="20"/>
              </w:rPr>
              <w:t>УКСиР</w:t>
            </w:r>
            <w:proofErr w:type="spellEnd"/>
            <w:r w:rsidRPr="00903607">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5000,0</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5000,0</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2423"/>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5000,0</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5000,0</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Проведение </w:t>
            </w:r>
            <w:proofErr w:type="gramStart"/>
            <w:r w:rsidRPr="00903607">
              <w:rPr>
                <w:sz w:val="20"/>
                <w:szCs w:val="20"/>
              </w:rPr>
              <w:t xml:space="preserve">проверки </w:t>
            </w:r>
            <w:r w:rsidRPr="00903607">
              <w:rPr>
                <w:sz w:val="20"/>
                <w:szCs w:val="20"/>
              </w:rPr>
              <w:lastRenderedPageBreak/>
              <w:t>достоверности определения сметной стоимости строительства объекта</w:t>
            </w:r>
            <w:proofErr w:type="gramEnd"/>
            <w:r w:rsidRPr="00903607">
              <w:rPr>
                <w:sz w:val="20"/>
                <w:szCs w:val="20"/>
              </w:rPr>
              <w:t xml:space="preserve">: </w:t>
            </w:r>
            <w:r>
              <w:rPr>
                <w:sz w:val="20"/>
                <w:szCs w:val="20"/>
              </w:rPr>
              <w:t>«</w:t>
            </w:r>
            <w:r w:rsidRPr="00903607">
              <w:rPr>
                <w:sz w:val="20"/>
                <w:szCs w:val="20"/>
              </w:rPr>
              <w:t>Строительство СДК п. Горноправдинск</w:t>
            </w:r>
            <w:r>
              <w:rPr>
                <w:sz w:val="20"/>
                <w:szCs w:val="20"/>
              </w:rPr>
              <w:t>»</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lastRenderedPageBreak/>
              <w:t xml:space="preserve">Департамент </w:t>
            </w:r>
            <w:r w:rsidRPr="00903607">
              <w:rPr>
                <w:sz w:val="20"/>
                <w:szCs w:val="20"/>
              </w:rPr>
              <w:lastRenderedPageBreak/>
              <w:t>строительства, архитектуры и ЖКХ (МКУ    «</w:t>
            </w:r>
            <w:proofErr w:type="spellStart"/>
            <w:r w:rsidRPr="00903607">
              <w:rPr>
                <w:sz w:val="20"/>
                <w:szCs w:val="20"/>
              </w:rPr>
              <w:t>УКСиР</w:t>
            </w:r>
            <w:proofErr w:type="spellEnd"/>
            <w:r w:rsidRPr="00903607">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24,0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24,0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193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24,0</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24,0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lastRenderedPageBreak/>
              <w:t>2.8.</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Культурно-спортивный комплекс</w:t>
            </w:r>
            <w:r w:rsidR="00060C21">
              <w:rPr>
                <w:sz w:val="20"/>
                <w:szCs w:val="20"/>
              </w:rPr>
              <w:t xml:space="preserve"> </w:t>
            </w:r>
            <w:r w:rsidRPr="00903607">
              <w:rPr>
                <w:sz w:val="20"/>
                <w:szCs w:val="20"/>
              </w:rPr>
              <w:t xml:space="preserve">в </w:t>
            </w:r>
            <w:proofErr w:type="spellStart"/>
            <w:r w:rsidRPr="00903607">
              <w:rPr>
                <w:sz w:val="20"/>
                <w:szCs w:val="20"/>
              </w:rPr>
              <w:t>д</w:t>
            </w:r>
            <w:proofErr w:type="gramStart"/>
            <w:r w:rsidRPr="00903607">
              <w:rPr>
                <w:sz w:val="20"/>
                <w:szCs w:val="20"/>
              </w:rPr>
              <w:t>.Я</w:t>
            </w:r>
            <w:proofErr w:type="gramEnd"/>
            <w:r w:rsidRPr="00903607">
              <w:rPr>
                <w:sz w:val="20"/>
                <w:szCs w:val="20"/>
              </w:rPr>
              <w:t>рки</w:t>
            </w:r>
            <w:proofErr w:type="spellEnd"/>
            <w:r w:rsidRPr="00903607">
              <w:rPr>
                <w:sz w:val="20"/>
                <w:szCs w:val="20"/>
              </w:rPr>
              <w:t xml:space="preserve"> Ханты-Мансийского района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Департамент строительства, архитектуры и ЖКХ (МКУ    «</w:t>
            </w:r>
            <w:proofErr w:type="spellStart"/>
            <w:r w:rsidRPr="00903607">
              <w:rPr>
                <w:sz w:val="20"/>
                <w:szCs w:val="20"/>
              </w:rPr>
              <w:t>УКСиР</w:t>
            </w:r>
            <w:proofErr w:type="spellEnd"/>
            <w:r w:rsidRPr="00903607">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198380,0</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198380,0</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1718"/>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198380,0</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198380,0</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2.9.</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w:t>
            </w:r>
            <w:r w:rsidR="00060C21">
              <w:rPr>
                <w:sz w:val="20"/>
                <w:szCs w:val="20"/>
              </w:rPr>
              <w:t xml:space="preserve">, благоустройство) в </w:t>
            </w:r>
            <w:proofErr w:type="spellStart"/>
            <w:r w:rsidR="00060C21">
              <w:rPr>
                <w:sz w:val="20"/>
                <w:szCs w:val="20"/>
              </w:rPr>
              <w:t>п</w:t>
            </w:r>
            <w:proofErr w:type="gramStart"/>
            <w:r w:rsidR="00060C21">
              <w:rPr>
                <w:sz w:val="20"/>
                <w:szCs w:val="20"/>
              </w:rPr>
              <w:t>.Л</w:t>
            </w:r>
            <w:proofErr w:type="gramEnd"/>
            <w:r w:rsidR="00060C21">
              <w:rPr>
                <w:sz w:val="20"/>
                <w:szCs w:val="20"/>
              </w:rPr>
              <w:t>уговском</w:t>
            </w:r>
            <w:proofErr w:type="spellEnd"/>
            <w:r w:rsidRPr="00903607">
              <w:rPr>
                <w:sz w:val="20"/>
                <w:szCs w:val="20"/>
              </w:rPr>
              <w:t xml:space="preserve"> Ханты-Мансийского района (3,4 этапы)»</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Департамент строительства, архитектуры и ЖКХ (МКУ    «</w:t>
            </w:r>
            <w:proofErr w:type="spellStart"/>
            <w:r w:rsidRPr="00903607">
              <w:rPr>
                <w:sz w:val="20"/>
                <w:szCs w:val="20"/>
              </w:rPr>
              <w:t>УКСиР</w:t>
            </w:r>
            <w:proofErr w:type="spellEnd"/>
            <w:r w:rsidRPr="00903607">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14191,8</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14191,8</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4272"/>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14191,8</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14191,8</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972"/>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lastRenderedPageBreak/>
              <w:t>2.10.</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Корректировка проектно-с</w:t>
            </w:r>
            <w:r w:rsidR="00060C21">
              <w:rPr>
                <w:sz w:val="20"/>
                <w:szCs w:val="20"/>
              </w:rPr>
              <w:t xml:space="preserve">метной документации объекта: «Строительство «СДК </w:t>
            </w:r>
            <w:proofErr w:type="spellStart"/>
            <w:r w:rsidR="00060C21">
              <w:rPr>
                <w:sz w:val="20"/>
                <w:szCs w:val="20"/>
              </w:rPr>
              <w:t>п</w:t>
            </w:r>
            <w:proofErr w:type="gramStart"/>
            <w:r w:rsidR="00060C21">
              <w:rPr>
                <w:sz w:val="20"/>
                <w:szCs w:val="20"/>
              </w:rPr>
              <w:t>.Г</w:t>
            </w:r>
            <w:proofErr w:type="gramEnd"/>
            <w:r w:rsidR="00060C21">
              <w:rPr>
                <w:sz w:val="20"/>
                <w:szCs w:val="20"/>
              </w:rPr>
              <w:t>орноправдинск</w:t>
            </w:r>
            <w:proofErr w:type="spellEnd"/>
            <w:r w:rsidR="00060C21">
              <w:rPr>
                <w:sz w:val="20"/>
                <w:szCs w:val="20"/>
              </w:rPr>
              <w:t>»</w:t>
            </w:r>
            <w:r w:rsidRPr="00903607">
              <w:rPr>
                <w:sz w:val="20"/>
                <w:szCs w:val="20"/>
              </w:rPr>
              <w:t xml:space="preserve">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Департамент строительства, архитектуры и ЖКХ (МКУ    «</w:t>
            </w:r>
            <w:proofErr w:type="spellStart"/>
            <w:r w:rsidRPr="00903607">
              <w:rPr>
                <w:sz w:val="20"/>
                <w:szCs w:val="20"/>
              </w:rPr>
              <w:t>УКСиР</w:t>
            </w:r>
            <w:proofErr w:type="spellEnd"/>
            <w:r w:rsidRPr="00903607">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540,0</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540,0</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145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540,0</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540,0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131832,0</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31677,9</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33384,7</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33384,7</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33384,7</w:t>
            </w:r>
          </w:p>
        </w:tc>
      </w:tr>
      <w:tr w:rsidR="00903607" w:rsidRPr="00903607" w:rsidTr="00903607">
        <w:trPr>
          <w:trHeight w:val="1909"/>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131832,0</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31677,9</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33384,7</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33384,7</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33384,7</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МКУ ХМР «Комитет по </w:t>
            </w:r>
            <w:proofErr w:type="spellStart"/>
            <w:r w:rsidRPr="00903607">
              <w:rPr>
                <w:sz w:val="20"/>
                <w:szCs w:val="20"/>
              </w:rPr>
              <w:t>КСиСП</w:t>
            </w:r>
            <w:proofErr w:type="spellEnd"/>
            <w:r w:rsidRPr="00903607">
              <w:rPr>
                <w:sz w:val="20"/>
                <w:szCs w:val="20"/>
              </w:rPr>
              <w:t>» (МБОУ ДО ДМШ)</w:t>
            </w:r>
          </w:p>
        </w:tc>
        <w:tc>
          <w:tcPr>
            <w:tcW w:w="1827"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1600,0</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400,0</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400,0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400,0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400,0</w:t>
            </w:r>
          </w:p>
        </w:tc>
      </w:tr>
      <w:tr w:rsidR="00903607" w:rsidRPr="00903607" w:rsidTr="00903607">
        <w:trPr>
          <w:trHeight w:val="1883"/>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1600,0</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400,0</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400,0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400,0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400,0</w:t>
            </w:r>
          </w:p>
        </w:tc>
      </w:tr>
      <w:tr w:rsidR="00903607" w:rsidRPr="00903607" w:rsidTr="00903607">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Создание условий для </w:t>
            </w:r>
            <w:r w:rsidRPr="00903607">
              <w:rPr>
                <w:sz w:val="20"/>
                <w:szCs w:val="20"/>
              </w:rPr>
              <w:lastRenderedPageBreak/>
              <w:t>удовлетворения потребности населения района в оказании услуг дополнительного образования (содержание учреждения муз</w:t>
            </w:r>
            <w:proofErr w:type="gramStart"/>
            <w:r w:rsidRPr="00903607">
              <w:rPr>
                <w:sz w:val="20"/>
                <w:szCs w:val="20"/>
              </w:rPr>
              <w:t>.</w:t>
            </w:r>
            <w:proofErr w:type="gramEnd"/>
            <w:r w:rsidRPr="00903607">
              <w:rPr>
                <w:sz w:val="20"/>
                <w:szCs w:val="20"/>
              </w:rPr>
              <w:t xml:space="preserve"> </w:t>
            </w:r>
            <w:proofErr w:type="gramStart"/>
            <w:r w:rsidRPr="00903607">
              <w:rPr>
                <w:sz w:val="20"/>
                <w:szCs w:val="20"/>
              </w:rPr>
              <w:t>ш</w:t>
            </w:r>
            <w:proofErr w:type="gramEnd"/>
            <w:r w:rsidRPr="00903607">
              <w:rPr>
                <w:sz w:val="20"/>
                <w:szCs w:val="20"/>
              </w:rPr>
              <w:t>кола)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lastRenderedPageBreak/>
              <w:t xml:space="preserve">МКУ ХМР </w:t>
            </w:r>
            <w:r w:rsidRPr="00903607">
              <w:rPr>
                <w:sz w:val="20"/>
                <w:szCs w:val="20"/>
              </w:rPr>
              <w:lastRenderedPageBreak/>
              <w:t xml:space="preserve">«Комитет по </w:t>
            </w:r>
            <w:proofErr w:type="spellStart"/>
            <w:r w:rsidRPr="00903607">
              <w:rPr>
                <w:sz w:val="20"/>
                <w:szCs w:val="20"/>
              </w:rPr>
              <w:t>КСиСП</w:t>
            </w:r>
            <w:proofErr w:type="spellEnd"/>
            <w:r w:rsidRPr="00903607">
              <w:rPr>
                <w:sz w:val="20"/>
                <w:szCs w:val="20"/>
              </w:rPr>
              <w:t>» (МБОУ ДО ДМШ)</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rPr>
                <w:sz w:val="20"/>
                <w:szCs w:val="20"/>
              </w:rPr>
            </w:pPr>
            <w:r w:rsidRPr="00903607">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130232,0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31277,9</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32984,7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32984,7</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32984,7</w:t>
            </w:r>
          </w:p>
        </w:tc>
      </w:tr>
      <w:tr w:rsidR="00903607" w:rsidRPr="00903607" w:rsidTr="00903607">
        <w:trPr>
          <w:trHeight w:val="2149"/>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130232,0</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31277,9</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32984,7</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32984,7</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32984,7</w:t>
            </w:r>
          </w:p>
        </w:tc>
      </w:tr>
      <w:tr w:rsidR="00903607" w:rsidRPr="00903607" w:rsidTr="00903607">
        <w:trPr>
          <w:trHeight w:val="289"/>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lastRenderedPageBreak/>
              <w:t>4.</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Основное мероприятие</w:t>
            </w:r>
            <w:r w:rsidR="00060C21">
              <w:rPr>
                <w:sz w:val="20"/>
                <w:szCs w:val="20"/>
              </w:rPr>
              <w:t>: Развитие библиотечного дела (</w:t>
            </w:r>
            <w:r w:rsidRPr="00903607">
              <w:rPr>
                <w:sz w:val="20"/>
                <w:szCs w:val="20"/>
              </w:rPr>
              <w:t>показатель 2</w:t>
            </w:r>
            <w:proofErr w:type="gramStart"/>
            <w:r w:rsidRPr="00903607">
              <w:rPr>
                <w:sz w:val="20"/>
                <w:szCs w:val="20"/>
              </w:rPr>
              <w:t xml:space="preserve"> )</w:t>
            </w:r>
            <w:proofErr w:type="gramEnd"/>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65052,2</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32053,4</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10999,6</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10999,6</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10999,6</w:t>
            </w:r>
          </w:p>
        </w:tc>
      </w:tr>
      <w:tr w:rsidR="00903607" w:rsidRPr="00903607" w:rsidTr="00903607">
        <w:trPr>
          <w:trHeight w:val="578"/>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федеральный бюджет</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6,6</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6,6</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72"/>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3052,5</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1150,2</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634,1</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634,1</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634,1</w:t>
            </w:r>
          </w:p>
        </w:tc>
      </w:tr>
      <w:tr w:rsidR="00903607" w:rsidRPr="00903607" w:rsidTr="00903607">
        <w:trPr>
          <w:trHeight w:val="409"/>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61993,1</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30896,6</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10365,5</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10365,5</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10365,5</w:t>
            </w:r>
          </w:p>
        </w:tc>
      </w:tr>
      <w:tr w:rsidR="00903607" w:rsidRPr="00903607" w:rsidTr="00903607">
        <w:trPr>
          <w:trHeight w:val="552"/>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w:t>
            </w:r>
          </w:p>
        </w:tc>
      </w:tr>
      <w:tr w:rsidR="00903607" w:rsidRPr="00903607" w:rsidTr="00903607">
        <w:trPr>
          <w:trHeight w:val="1163"/>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 xml:space="preserve">средства бюджета района на </w:t>
            </w:r>
            <w:proofErr w:type="spellStart"/>
            <w:r w:rsidRPr="00903607">
              <w:rPr>
                <w:sz w:val="20"/>
                <w:szCs w:val="20"/>
              </w:rPr>
              <w:t>софинансирование</w:t>
            </w:r>
            <w:proofErr w:type="spellEnd"/>
            <w:r w:rsidRPr="00903607">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539,9</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204,2</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111,9</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111,9</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111,9</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МКУ ХМР «Комитет по </w:t>
            </w:r>
            <w:proofErr w:type="spellStart"/>
            <w:r w:rsidRPr="00903607">
              <w:rPr>
                <w:sz w:val="20"/>
                <w:szCs w:val="20"/>
              </w:rPr>
              <w:t>КСиСП</w:t>
            </w:r>
            <w:proofErr w:type="spellEnd"/>
            <w:r w:rsidRPr="00903607">
              <w:rPr>
                <w:sz w:val="20"/>
                <w:szCs w:val="20"/>
              </w:rPr>
              <w:t>»</w:t>
            </w:r>
            <w:r w:rsidRPr="00903607">
              <w:rPr>
                <w:sz w:val="20"/>
                <w:szCs w:val="20"/>
              </w:rPr>
              <w:br/>
              <w:t>(МКУ «ЦБС»)</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61453,2</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30692,4</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10253,6</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10253,6</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10253,6</w:t>
            </w:r>
          </w:p>
        </w:tc>
      </w:tr>
      <w:tr w:rsidR="00903607" w:rsidRPr="00903607" w:rsidTr="00903607">
        <w:trPr>
          <w:trHeight w:val="2089"/>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61453,2</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30692,4</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10253,6</w:t>
            </w:r>
          </w:p>
        </w:tc>
        <w:tc>
          <w:tcPr>
            <w:tcW w:w="1366"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10253,6</w:t>
            </w:r>
          </w:p>
        </w:tc>
        <w:tc>
          <w:tcPr>
            <w:tcW w:w="1573"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10253,6</w:t>
            </w:r>
          </w:p>
        </w:tc>
      </w:tr>
      <w:tr w:rsidR="00903607" w:rsidRPr="00903607" w:rsidTr="00903607">
        <w:trPr>
          <w:trHeight w:val="36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Субсидия на </w:t>
            </w:r>
            <w:r w:rsidRPr="00903607">
              <w:rPr>
                <w:sz w:val="20"/>
                <w:szCs w:val="20"/>
              </w:rPr>
              <w:lastRenderedPageBreak/>
              <w:t>модернизацию муниципальных общедоступных библиотек, в том числе комплектование книжных фондов</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lastRenderedPageBreak/>
              <w:t xml:space="preserve">МКУ ХМР </w:t>
            </w:r>
            <w:r w:rsidRPr="00903607">
              <w:rPr>
                <w:sz w:val="20"/>
                <w:szCs w:val="20"/>
              </w:rPr>
              <w:lastRenderedPageBreak/>
              <w:t xml:space="preserve">«Комитет по </w:t>
            </w:r>
            <w:proofErr w:type="spellStart"/>
            <w:r w:rsidRPr="00903607">
              <w:rPr>
                <w:sz w:val="20"/>
                <w:szCs w:val="20"/>
              </w:rPr>
              <w:t>КСиСП</w:t>
            </w:r>
            <w:proofErr w:type="spellEnd"/>
            <w:proofErr w:type="gramStart"/>
            <w:r w:rsidRPr="00903607">
              <w:rPr>
                <w:sz w:val="20"/>
                <w:szCs w:val="20"/>
              </w:rPr>
              <w:t>»(</w:t>
            </w:r>
            <w:proofErr w:type="gramEnd"/>
            <w:r w:rsidRPr="00903607">
              <w:rPr>
                <w:sz w:val="20"/>
                <w:szCs w:val="20"/>
              </w:rPr>
              <w:t>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lastRenderedPageBreak/>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3550,4</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1312,4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746,0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746,0</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746,0</w:t>
            </w:r>
          </w:p>
        </w:tc>
      </w:tr>
      <w:tr w:rsidR="00903607" w:rsidRPr="00903607" w:rsidTr="00903607">
        <w:trPr>
          <w:trHeight w:val="458"/>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федеральный бюджет</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6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3017,8</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1115,5</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634,1</w:t>
            </w:r>
          </w:p>
        </w:tc>
        <w:tc>
          <w:tcPr>
            <w:tcW w:w="1366"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634,1</w:t>
            </w:r>
          </w:p>
        </w:tc>
        <w:tc>
          <w:tcPr>
            <w:tcW w:w="1573"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634,1</w:t>
            </w:r>
          </w:p>
        </w:tc>
      </w:tr>
      <w:tr w:rsidR="00903607" w:rsidRPr="00903607" w:rsidTr="00903607">
        <w:trPr>
          <w:trHeight w:val="492"/>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532,6</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196,9</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111,9</w:t>
            </w:r>
          </w:p>
        </w:tc>
        <w:tc>
          <w:tcPr>
            <w:tcW w:w="1366"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111,9</w:t>
            </w:r>
          </w:p>
        </w:tc>
        <w:tc>
          <w:tcPr>
            <w:tcW w:w="1573"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111,9</w:t>
            </w:r>
          </w:p>
        </w:tc>
      </w:tr>
      <w:tr w:rsidR="00903607" w:rsidRPr="00903607" w:rsidTr="00903607">
        <w:trPr>
          <w:trHeight w:val="398"/>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w:t>
            </w:r>
          </w:p>
        </w:tc>
      </w:tr>
      <w:tr w:rsidR="00903607" w:rsidRPr="00903607" w:rsidTr="00903607">
        <w:trPr>
          <w:trHeight w:val="1212"/>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 xml:space="preserve">средства бюджета района на </w:t>
            </w:r>
            <w:proofErr w:type="spellStart"/>
            <w:r w:rsidRPr="00903607">
              <w:rPr>
                <w:sz w:val="20"/>
                <w:szCs w:val="20"/>
              </w:rPr>
              <w:t>софинансирование</w:t>
            </w:r>
            <w:proofErr w:type="spellEnd"/>
            <w:r w:rsidRPr="00903607">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532,6</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196,9</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111,9</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111,9</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111,9</w:t>
            </w:r>
          </w:p>
        </w:tc>
      </w:tr>
      <w:tr w:rsidR="00903607" w:rsidRPr="00903607" w:rsidTr="00903607">
        <w:trPr>
          <w:trHeight w:val="578"/>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Субсидия на поддержку отрасли культуры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МКУ ХМР «Комитет по </w:t>
            </w:r>
            <w:proofErr w:type="spellStart"/>
            <w:r w:rsidRPr="00903607">
              <w:rPr>
                <w:sz w:val="20"/>
                <w:szCs w:val="20"/>
              </w:rPr>
              <w:t>КСиСП</w:t>
            </w:r>
            <w:proofErr w:type="spellEnd"/>
            <w:r w:rsidRPr="00903607">
              <w:rPr>
                <w:sz w:val="20"/>
                <w:szCs w:val="20"/>
              </w:rPr>
              <w:t>»</w:t>
            </w:r>
            <w:r w:rsidRPr="00903607">
              <w:rPr>
                <w:sz w:val="20"/>
                <w:szCs w:val="20"/>
              </w:rPr>
              <w:br/>
              <w:t>(МКУ «ЦБС»)</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48,6</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48,6</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503"/>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федеральный бюджет</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6,6</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6,6</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563"/>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34,7</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34,7</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443"/>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7,3</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7,3</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000000" w:fill="FFFFFF"/>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409"/>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w:t>
            </w:r>
          </w:p>
        </w:tc>
      </w:tr>
      <w:tr w:rsidR="00903607" w:rsidRPr="00903607" w:rsidTr="00903607">
        <w:trPr>
          <w:trHeight w:val="1178"/>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 xml:space="preserve">средства бюджета района на </w:t>
            </w:r>
            <w:proofErr w:type="spellStart"/>
            <w:r w:rsidRPr="00903607">
              <w:rPr>
                <w:sz w:val="20"/>
                <w:szCs w:val="20"/>
              </w:rPr>
              <w:t>софинансирование</w:t>
            </w:r>
            <w:proofErr w:type="spellEnd"/>
            <w:r w:rsidRPr="00903607">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7,3</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7,3</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Основное </w:t>
            </w:r>
            <w:r w:rsidR="00060C21">
              <w:rPr>
                <w:sz w:val="20"/>
                <w:szCs w:val="20"/>
              </w:rPr>
              <w:t>мероприятие: Культурная среда (</w:t>
            </w:r>
            <w:r w:rsidRPr="00903607">
              <w:rPr>
                <w:sz w:val="20"/>
                <w:szCs w:val="20"/>
              </w:rPr>
              <w:t>показатель 1,6)</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19420,7</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19420,7</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51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федеральный бюджет</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7422,6</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7422,6</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76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11609,7</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11609,7</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51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388,4</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388,4</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w:t>
            </w:r>
          </w:p>
        </w:tc>
      </w:tr>
      <w:tr w:rsidR="00903607" w:rsidRPr="00903607" w:rsidTr="00903607">
        <w:trPr>
          <w:trHeight w:val="229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 xml:space="preserve">средства бюджета района на </w:t>
            </w:r>
            <w:proofErr w:type="spellStart"/>
            <w:r w:rsidRPr="00903607">
              <w:rPr>
                <w:sz w:val="20"/>
                <w:szCs w:val="20"/>
              </w:rPr>
              <w:t>софинансирование</w:t>
            </w:r>
            <w:proofErr w:type="spellEnd"/>
            <w:r w:rsidRPr="00903607">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388,4</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388,4</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Субсидия на поддержку отрасли культуры и улучшение материально-технического оснащения детской музыкальной школы</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МКУ ХМР «Комитет по </w:t>
            </w:r>
            <w:proofErr w:type="spellStart"/>
            <w:r w:rsidRPr="00903607">
              <w:rPr>
                <w:sz w:val="20"/>
                <w:szCs w:val="20"/>
              </w:rPr>
              <w:t>КСиСП</w:t>
            </w:r>
            <w:proofErr w:type="spellEnd"/>
            <w:r w:rsidRPr="00903607">
              <w:rPr>
                <w:sz w:val="20"/>
                <w:szCs w:val="20"/>
              </w:rPr>
              <w:t>» (МБОУ ДО ДМШ)</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19420,7</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19420,7</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51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федеральный бюджет</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7422,6</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7422,6</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76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11609,7</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11609,7</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51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388,4</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388,4</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w:t>
            </w:r>
          </w:p>
        </w:tc>
      </w:tr>
      <w:tr w:rsidR="00903607" w:rsidRPr="00903607" w:rsidTr="00903607">
        <w:trPr>
          <w:trHeight w:val="229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 xml:space="preserve">средства бюджета района на </w:t>
            </w:r>
            <w:proofErr w:type="spellStart"/>
            <w:r w:rsidRPr="00903607">
              <w:rPr>
                <w:sz w:val="20"/>
                <w:szCs w:val="20"/>
              </w:rPr>
              <w:t>софинансирование</w:t>
            </w:r>
            <w:proofErr w:type="spellEnd"/>
            <w:r w:rsidRPr="00903607">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388,4</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388,4</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Всего по </w:t>
            </w:r>
            <w:r w:rsidRPr="00903607">
              <w:rPr>
                <w:sz w:val="20"/>
                <w:szCs w:val="20"/>
              </w:rPr>
              <w:lastRenderedPageBreak/>
              <w:t>муниципальной программе</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lastRenderedPageBreak/>
              <w:t> </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793318,5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345738,5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82745,3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225298,5</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139536,2</w:t>
            </w:r>
          </w:p>
        </w:tc>
      </w:tr>
      <w:tr w:rsidR="00903607" w:rsidRPr="00903607" w:rsidTr="00903607">
        <w:trPr>
          <w:trHeight w:val="683"/>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федеральный бюджет</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7429,2</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7429,2</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792"/>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214601,2</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12846,1</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4220,9</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139516,6</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58017,6</w:t>
            </w:r>
          </w:p>
        </w:tc>
      </w:tr>
      <w:tr w:rsidR="00903607" w:rsidRPr="00903607" w:rsidTr="00903607">
        <w:trPr>
          <w:trHeight w:val="529"/>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571288,1</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325463,2</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78524,4</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85781,9</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81518,6</w:t>
            </w:r>
          </w:p>
        </w:tc>
      </w:tr>
      <w:tr w:rsidR="00903607" w:rsidRPr="00903607" w:rsidTr="00903607">
        <w:trPr>
          <w:trHeight w:val="30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w:t>
            </w:r>
          </w:p>
        </w:tc>
      </w:tr>
      <w:tr w:rsidR="00903607" w:rsidRPr="00903607" w:rsidTr="00903607">
        <w:trPr>
          <w:trHeight w:val="229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 xml:space="preserve">средства бюджета района на </w:t>
            </w:r>
            <w:proofErr w:type="spellStart"/>
            <w:r w:rsidRPr="00903607">
              <w:rPr>
                <w:sz w:val="20"/>
                <w:szCs w:val="20"/>
              </w:rPr>
              <w:t>софинансирование</w:t>
            </w:r>
            <w:proofErr w:type="spellEnd"/>
            <w:r w:rsidRPr="00903607">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11180,0</w:t>
            </w:r>
          </w:p>
        </w:tc>
        <w:tc>
          <w:tcPr>
            <w:tcW w:w="1142"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592,6</w:t>
            </w:r>
          </w:p>
        </w:tc>
        <w:tc>
          <w:tcPr>
            <w:tcW w:w="1264"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111,9</w:t>
            </w:r>
          </w:p>
        </w:tc>
        <w:tc>
          <w:tcPr>
            <w:tcW w:w="1366"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7369,4</w:t>
            </w:r>
          </w:p>
        </w:tc>
        <w:tc>
          <w:tcPr>
            <w:tcW w:w="1573"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3106,1</w:t>
            </w:r>
          </w:p>
        </w:tc>
      </w:tr>
      <w:tr w:rsidR="00903607" w:rsidRPr="00903607" w:rsidTr="00903607">
        <w:trPr>
          <w:trHeight w:val="300"/>
        </w:trPr>
        <w:tc>
          <w:tcPr>
            <w:tcW w:w="135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В том числе</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Инвестиции в объекты муниципальной собственности</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416663,3</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211629,7</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145149,7</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59883,9</w:t>
            </w:r>
          </w:p>
        </w:tc>
      </w:tr>
      <w:tr w:rsidR="00903607" w:rsidRPr="00903607" w:rsidTr="00903607">
        <w:trPr>
          <w:trHeight w:val="76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194781,9</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137892,2</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56889,7</w:t>
            </w:r>
          </w:p>
        </w:tc>
      </w:tr>
      <w:tr w:rsidR="00903607" w:rsidRPr="00903607" w:rsidTr="00903607">
        <w:trPr>
          <w:trHeight w:val="51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221881,4</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211629,7</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7257,5</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2994,2</w:t>
            </w:r>
          </w:p>
        </w:tc>
      </w:tr>
      <w:tr w:rsidR="00903607" w:rsidRPr="00903607" w:rsidTr="00903607">
        <w:trPr>
          <w:trHeight w:val="30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r>
      <w:tr w:rsidR="00903607" w:rsidRPr="00903607" w:rsidTr="00903607">
        <w:trPr>
          <w:trHeight w:val="229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 xml:space="preserve">средства бюджета района на </w:t>
            </w:r>
            <w:proofErr w:type="spellStart"/>
            <w:r w:rsidRPr="00903607">
              <w:rPr>
                <w:sz w:val="20"/>
                <w:szCs w:val="20"/>
              </w:rPr>
              <w:t>софинансирование</w:t>
            </w:r>
            <w:proofErr w:type="spellEnd"/>
            <w:r w:rsidRPr="00903607">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10251,7</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7257,5</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2994,2</w:t>
            </w:r>
          </w:p>
        </w:tc>
      </w:tr>
      <w:tr w:rsidR="00903607" w:rsidRPr="00903607" w:rsidTr="00903607">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lastRenderedPageBreak/>
              <w:t>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Прочие расходы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376655,2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134108,8</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82745,3</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80148,8</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79652,3</w:t>
            </w:r>
          </w:p>
        </w:tc>
      </w:tr>
      <w:tr w:rsidR="00903607" w:rsidRPr="00903607" w:rsidTr="00903607">
        <w:trPr>
          <w:trHeight w:val="51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федеральный бюджет</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7429,2</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7429,2</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76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19819,3</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12846,1</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4220,9</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1624,4</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1127,9</w:t>
            </w:r>
          </w:p>
        </w:tc>
      </w:tr>
      <w:tr w:rsidR="00903607" w:rsidRPr="00903607" w:rsidTr="00903607">
        <w:trPr>
          <w:trHeight w:val="51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349406,7</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113833,5</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78524,4</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78524,4</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78524,4</w:t>
            </w:r>
          </w:p>
        </w:tc>
      </w:tr>
      <w:tr w:rsidR="00903607" w:rsidRPr="00903607" w:rsidTr="00903607">
        <w:trPr>
          <w:trHeight w:val="30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r>
      <w:tr w:rsidR="00903607" w:rsidRPr="00903607" w:rsidTr="00903607">
        <w:trPr>
          <w:trHeight w:val="229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 xml:space="preserve">средства бюджета района на </w:t>
            </w:r>
            <w:proofErr w:type="spellStart"/>
            <w:r w:rsidRPr="00903607">
              <w:rPr>
                <w:sz w:val="20"/>
                <w:szCs w:val="20"/>
              </w:rPr>
              <w:t>софинансирование</w:t>
            </w:r>
            <w:proofErr w:type="spellEnd"/>
            <w:r w:rsidRPr="00903607">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928,3</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592,6</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111,9</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111,9</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111,9</w:t>
            </w:r>
          </w:p>
        </w:tc>
      </w:tr>
      <w:tr w:rsidR="00903607" w:rsidRPr="00903607" w:rsidTr="00903607">
        <w:trPr>
          <w:trHeight w:val="300"/>
        </w:trPr>
        <w:tc>
          <w:tcPr>
            <w:tcW w:w="135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В том числе:</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Ответственный исполнитель (МКУ ХМР «Комитет по </w:t>
            </w:r>
            <w:proofErr w:type="spellStart"/>
            <w:r w:rsidRPr="00903607">
              <w:rPr>
                <w:sz w:val="20"/>
                <w:szCs w:val="20"/>
              </w:rPr>
              <w:t>КСиСП</w:t>
            </w:r>
            <w:proofErr w:type="spellEnd"/>
            <w:r w:rsidRPr="00903607">
              <w:rPr>
                <w:sz w:val="20"/>
                <w:szCs w:val="20"/>
              </w:rPr>
              <w:t>»)</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137902,7</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33580,1</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34774,2</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34774,2</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34774,2</w:t>
            </w:r>
          </w:p>
        </w:tc>
      </w:tr>
      <w:tr w:rsidR="00903607" w:rsidRPr="00903607" w:rsidTr="00903607">
        <w:trPr>
          <w:trHeight w:val="863"/>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103128,5</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33580,1</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34774,2</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34774,2</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34774,2</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proofErr w:type="gramStart"/>
            <w:r w:rsidRPr="00903607">
              <w:rPr>
                <w:sz w:val="20"/>
                <w:szCs w:val="20"/>
              </w:rPr>
              <w:t>Соисполнитель 2 (администрация Ханты-Мансийского района (архивный отдел)</w:t>
            </w:r>
            <w:proofErr w:type="gramEnd"/>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263,3</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86,2</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86,8</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90,3</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93,8</w:t>
            </w:r>
          </w:p>
        </w:tc>
      </w:tr>
      <w:tr w:rsidR="00903607" w:rsidRPr="00903607" w:rsidTr="00903607">
        <w:trPr>
          <w:trHeight w:val="1152"/>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263,3</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86,2</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86,8</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90,3</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93,8</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proofErr w:type="gramStart"/>
            <w:r w:rsidRPr="00903607">
              <w:rPr>
                <w:sz w:val="20"/>
                <w:szCs w:val="20"/>
              </w:rPr>
              <w:t>Соисполнитель 3 (Комитет по финансам (сельские поселения)</w:t>
            </w:r>
            <w:proofErr w:type="gramEnd"/>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4400,0</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3500,0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900,0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400,0</w:t>
            </w:r>
          </w:p>
        </w:tc>
      </w:tr>
      <w:tr w:rsidR="00903607" w:rsidRPr="00903607" w:rsidTr="00903607">
        <w:trPr>
          <w:trHeight w:val="923"/>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4400,0</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3500,0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900,0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400,0</w:t>
            </w:r>
          </w:p>
        </w:tc>
      </w:tr>
      <w:tr w:rsidR="00903607" w:rsidRPr="00903607" w:rsidTr="00903607">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proofErr w:type="gramStart"/>
            <w:r w:rsidRPr="00903607">
              <w:rPr>
                <w:sz w:val="20"/>
                <w:szCs w:val="20"/>
              </w:rPr>
              <w:t xml:space="preserve">Соисполнитель 4 </w:t>
            </w:r>
            <w:r w:rsidRPr="00903607">
              <w:rPr>
                <w:sz w:val="20"/>
                <w:szCs w:val="20"/>
              </w:rPr>
              <w:lastRenderedPageBreak/>
              <w:t>(Департамент строительства, архитектуры и ЖКХ (МКУ «</w:t>
            </w:r>
            <w:proofErr w:type="spellStart"/>
            <w:r w:rsidRPr="00903607">
              <w:rPr>
                <w:sz w:val="20"/>
                <w:szCs w:val="20"/>
              </w:rPr>
              <w:t>УКСиР</w:t>
            </w:r>
            <w:proofErr w:type="spellEnd"/>
            <w:r w:rsidRPr="00903607">
              <w:rPr>
                <w:sz w:val="20"/>
                <w:szCs w:val="20"/>
              </w:rPr>
              <w:t>»)</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lastRenderedPageBreak/>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374069,9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228920,2</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145149,7</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59883,9</w:t>
            </w:r>
          </w:p>
        </w:tc>
      </w:tr>
      <w:tr w:rsidR="00903607" w:rsidRPr="00903607" w:rsidTr="00903607">
        <w:trPr>
          <w:trHeight w:val="76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137892,2</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137892,2</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56889,7</w:t>
            </w:r>
          </w:p>
        </w:tc>
      </w:tr>
      <w:tr w:rsidR="00903607" w:rsidRPr="00903607" w:rsidTr="00903607">
        <w:trPr>
          <w:trHeight w:val="51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236177,7</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228920,2</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7257,5</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2994,2</w:t>
            </w:r>
          </w:p>
        </w:tc>
      </w:tr>
      <w:tr w:rsidR="00903607" w:rsidRPr="00903607" w:rsidTr="00903607">
        <w:trPr>
          <w:trHeight w:val="30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r>
      <w:tr w:rsidR="00903607" w:rsidRPr="00903607" w:rsidTr="00903607">
        <w:trPr>
          <w:trHeight w:val="229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 xml:space="preserve">средства бюджета района на </w:t>
            </w:r>
            <w:proofErr w:type="spellStart"/>
            <w:r w:rsidRPr="00903607">
              <w:rPr>
                <w:sz w:val="20"/>
                <w:szCs w:val="20"/>
              </w:rPr>
              <w:t>софинансирование</w:t>
            </w:r>
            <w:proofErr w:type="spellEnd"/>
            <w:r w:rsidRPr="00903607">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10251,7</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7257,5</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2994,2</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 xml:space="preserve">Соисполнитель 5 (МКУ ХМР «Комитет по </w:t>
            </w:r>
            <w:proofErr w:type="spellStart"/>
            <w:r w:rsidRPr="00903607">
              <w:rPr>
                <w:sz w:val="20"/>
                <w:szCs w:val="20"/>
              </w:rPr>
              <w:t>КСиСП</w:t>
            </w:r>
            <w:proofErr w:type="spellEnd"/>
            <w:r w:rsidRPr="00903607">
              <w:rPr>
                <w:sz w:val="20"/>
                <w:szCs w:val="20"/>
              </w:rPr>
              <w:t>» МБОУ ДО ДМШ)</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151252,7</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51098,6</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33384,7</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33384,7</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33384,7</w:t>
            </w:r>
          </w:p>
        </w:tc>
      </w:tr>
      <w:tr w:rsidR="00903607" w:rsidRPr="00903607" w:rsidTr="00903607">
        <w:trPr>
          <w:trHeight w:val="51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федеральный бюджет</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7422,6</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7422,6</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76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11609,7</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11609,7</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51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132220,4</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32066,3</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33384,7</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33384,7</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33384,7</w:t>
            </w:r>
          </w:p>
        </w:tc>
      </w:tr>
      <w:tr w:rsidR="00903607" w:rsidRPr="00903607" w:rsidTr="00903607">
        <w:trPr>
          <w:trHeight w:val="30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r>
      <w:tr w:rsidR="00903607" w:rsidRPr="00903607" w:rsidTr="00903607">
        <w:trPr>
          <w:trHeight w:val="229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 xml:space="preserve">средства бюджета района на </w:t>
            </w:r>
            <w:proofErr w:type="spellStart"/>
            <w:r w:rsidRPr="00903607">
              <w:rPr>
                <w:sz w:val="20"/>
                <w:szCs w:val="20"/>
              </w:rPr>
              <w:t>софинансирование</w:t>
            </w:r>
            <w:proofErr w:type="spellEnd"/>
            <w:r w:rsidRPr="00903607">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388,4</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388,4</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proofErr w:type="gramStart"/>
            <w:r w:rsidRPr="00903607">
              <w:rPr>
                <w:sz w:val="20"/>
                <w:szCs w:val="20"/>
              </w:rPr>
              <w:t xml:space="preserve">Соисполнитель 6 (МКУ </w:t>
            </w:r>
            <w:r w:rsidRPr="00903607">
              <w:rPr>
                <w:sz w:val="20"/>
                <w:szCs w:val="20"/>
              </w:rPr>
              <w:lastRenderedPageBreak/>
              <w:t xml:space="preserve">ХМР «Комитет по </w:t>
            </w:r>
            <w:proofErr w:type="spellStart"/>
            <w:r w:rsidRPr="00903607">
              <w:rPr>
                <w:sz w:val="20"/>
                <w:szCs w:val="20"/>
              </w:rPr>
              <w:t>КСиСП</w:t>
            </w:r>
            <w:proofErr w:type="spellEnd"/>
            <w:r w:rsidRPr="00903607">
              <w:rPr>
                <w:sz w:val="20"/>
                <w:szCs w:val="20"/>
              </w:rPr>
              <w:t>» (МКУ «ЦБС»)</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lastRenderedPageBreak/>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65052,2</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32053,4</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10999,6</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10999,6</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10999,6</w:t>
            </w:r>
          </w:p>
        </w:tc>
      </w:tr>
      <w:tr w:rsidR="00903607" w:rsidRPr="00903607" w:rsidTr="00903607">
        <w:trPr>
          <w:trHeight w:val="51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федеральный бюджет</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6,6</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6,6</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76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автономного округа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3052,5</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1150,2</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634,1</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634,1</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634,1</w:t>
            </w:r>
          </w:p>
        </w:tc>
      </w:tr>
      <w:tr w:rsidR="00903607" w:rsidRPr="00903607" w:rsidTr="00903607">
        <w:trPr>
          <w:trHeight w:val="51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61993,1</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30896,6</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10365,5</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10365,5</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10365,5</w:t>
            </w:r>
          </w:p>
        </w:tc>
      </w:tr>
      <w:tr w:rsidR="00903607" w:rsidRPr="00903607" w:rsidTr="00903607">
        <w:trPr>
          <w:trHeight w:val="300"/>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в том числе:</w:t>
            </w:r>
          </w:p>
        </w:tc>
        <w:tc>
          <w:tcPr>
            <w:tcW w:w="6403" w:type="dxa"/>
            <w:gridSpan w:val="5"/>
            <w:tcBorders>
              <w:top w:val="single" w:sz="4" w:space="0" w:color="auto"/>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r>
      <w:tr w:rsidR="00903607" w:rsidRPr="00903607" w:rsidTr="00903607">
        <w:trPr>
          <w:trHeight w:val="2295"/>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 xml:space="preserve">средства бюджета района на </w:t>
            </w:r>
            <w:proofErr w:type="spellStart"/>
            <w:r w:rsidRPr="00903607">
              <w:rPr>
                <w:sz w:val="20"/>
                <w:szCs w:val="20"/>
              </w:rPr>
              <w:t>софинансирование</w:t>
            </w:r>
            <w:proofErr w:type="spellEnd"/>
            <w:r w:rsidRPr="00903607">
              <w:rPr>
                <w:sz w:val="20"/>
                <w:szCs w:val="20"/>
              </w:rPr>
              <w:t xml:space="preserve"> расходов за счет средств бюджета автономного округа</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539,9</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204,2</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111,9</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111,9</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111,9</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r w:rsidRPr="00903607">
              <w:rPr>
                <w:sz w:val="20"/>
                <w:szCs w:val="20"/>
              </w:rPr>
              <w:t>Соисполнитель 7  Администрация Ханты-Мансийского района (управление информационных технологий)</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1549"/>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903607" w:rsidRPr="00903607" w:rsidRDefault="00903607" w:rsidP="00903607">
            <w:pPr>
              <w:jc w:val="center"/>
              <w:rPr>
                <w:sz w:val="20"/>
                <w:szCs w:val="20"/>
              </w:rPr>
            </w:pPr>
            <w:proofErr w:type="gramStart"/>
            <w:r w:rsidRPr="00903607">
              <w:rPr>
                <w:sz w:val="20"/>
                <w:szCs w:val="20"/>
              </w:rPr>
              <w:t>Соисполнитель 8 (администрация Ханты-Мансийского  района (МАУ ХМР «Редакция  газеты «Наш район»)</w:t>
            </w:r>
            <w:proofErr w:type="gramEnd"/>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rPr>
                <w:sz w:val="20"/>
                <w:szCs w:val="20"/>
              </w:rPr>
            </w:pPr>
            <w:r w:rsidRPr="00903607">
              <w:rPr>
                <w:sz w:val="20"/>
                <w:szCs w:val="20"/>
              </w:rPr>
              <w:t>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r w:rsidR="00903607" w:rsidRPr="00903607" w:rsidTr="00903607">
        <w:trPr>
          <w:trHeight w:val="1403"/>
        </w:trPr>
        <w:tc>
          <w:tcPr>
            <w:tcW w:w="1214"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903607" w:rsidRPr="00903607" w:rsidRDefault="00903607" w:rsidP="00903607">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903607" w:rsidRPr="00903607" w:rsidRDefault="00903607" w:rsidP="00903607">
            <w:pPr>
              <w:rPr>
                <w:sz w:val="20"/>
                <w:szCs w:val="20"/>
              </w:rPr>
            </w:pPr>
            <w:r w:rsidRPr="00903607">
              <w:rPr>
                <w:sz w:val="20"/>
                <w:szCs w:val="20"/>
              </w:rPr>
              <w:t>бюджет района всего</w:t>
            </w:r>
          </w:p>
        </w:tc>
        <w:tc>
          <w:tcPr>
            <w:tcW w:w="1058"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142"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366"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c>
          <w:tcPr>
            <w:tcW w:w="1573" w:type="dxa"/>
            <w:tcBorders>
              <w:top w:val="nil"/>
              <w:left w:val="nil"/>
              <w:bottom w:val="single" w:sz="4" w:space="0" w:color="auto"/>
              <w:right w:val="single" w:sz="4" w:space="0" w:color="auto"/>
            </w:tcBorders>
            <w:shd w:val="clear" w:color="auto" w:fill="auto"/>
            <w:noWrap/>
            <w:vAlign w:val="center"/>
            <w:hideMark/>
          </w:tcPr>
          <w:p w:rsidR="00903607" w:rsidRPr="00903607" w:rsidRDefault="00903607" w:rsidP="00903607">
            <w:pPr>
              <w:jc w:val="center"/>
              <w:rPr>
                <w:sz w:val="20"/>
                <w:szCs w:val="20"/>
              </w:rPr>
            </w:pPr>
            <w:r w:rsidRPr="00903607">
              <w:rPr>
                <w:sz w:val="20"/>
                <w:szCs w:val="20"/>
              </w:rPr>
              <w:t>0,0</w:t>
            </w:r>
          </w:p>
        </w:tc>
      </w:tr>
    </w:tbl>
    <w:p w:rsidR="00A97AF2" w:rsidRDefault="00A97AF2" w:rsidP="00F503C7">
      <w:pPr>
        <w:shd w:val="clear" w:color="auto" w:fill="FFFFFF"/>
        <w:autoSpaceDE w:val="0"/>
        <w:autoSpaceDN w:val="0"/>
        <w:adjustRightInd w:val="0"/>
        <w:jc w:val="center"/>
        <w:rPr>
          <w:sz w:val="20"/>
          <w:szCs w:val="28"/>
        </w:rPr>
      </w:pPr>
    </w:p>
    <w:p w:rsidR="00903607" w:rsidRDefault="00903607" w:rsidP="00F503C7">
      <w:pPr>
        <w:shd w:val="clear" w:color="auto" w:fill="FFFFFF"/>
        <w:autoSpaceDE w:val="0"/>
        <w:autoSpaceDN w:val="0"/>
        <w:adjustRightInd w:val="0"/>
        <w:jc w:val="center"/>
        <w:rPr>
          <w:sz w:val="20"/>
          <w:szCs w:val="28"/>
        </w:rPr>
      </w:pPr>
    </w:p>
    <w:p w:rsidR="00903607" w:rsidRDefault="00903607" w:rsidP="00F503C7">
      <w:pPr>
        <w:shd w:val="clear" w:color="auto" w:fill="FFFFFF"/>
        <w:autoSpaceDE w:val="0"/>
        <w:autoSpaceDN w:val="0"/>
        <w:adjustRightInd w:val="0"/>
        <w:jc w:val="center"/>
        <w:rPr>
          <w:sz w:val="20"/>
          <w:szCs w:val="28"/>
        </w:rPr>
      </w:pPr>
    </w:p>
    <w:p w:rsidR="00903607" w:rsidRDefault="00903607" w:rsidP="00F503C7">
      <w:pPr>
        <w:shd w:val="clear" w:color="auto" w:fill="FFFFFF"/>
        <w:autoSpaceDE w:val="0"/>
        <w:autoSpaceDN w:val="0"/>
        <w:adjustRightInd w:val="0"/>
        <w:jc w:val="center"/>
        <w:rPr>
          <w:sz w:val="20"/>
          <w:szCs w:val="28"/>
        </w:rPr>
      </w:pPr>
    </w:p>
    <w:p w:rsidR="00903607" w:rsidRDefault="00903607" w:rsidP="00F503C7">
      <w:pPr>
        <w:shd w:val="clear" w:color="auto" w:fill="FFFFFF"/>
        <w:autoSpaceDE w:val="0"/>
        <w:autoSpaceDN w:val="0"/>
        <w:adjustRightInd w:val="0"/>
        <w:jc w:val="center"/>
        <w:rPr>
          <w:sz w:val="20"/>
          <w:szCs w:val="28"/>
        </w:rPr>
      </w:pPr>
    </w:p>
    <w:p w:rsidR="00CE1524" w:rsidRPr="001F1786" w:rsidRDefault="00CE1524" w:rsidP="00F503C7">
      <w:pPr>
        <w:shd w:val="clear" w:color="auto" w:fill="FFFFFF"/>
        <w:autoSpaceDE w:val="0"/>
        <w:autoSpaceDN w:val="0"/>
        <w:adjustRightInd w:val="0"/>
        <w:jc w:val="center"/>
        <w:rPr>
          <w:sz w:val="28"/>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proofErr w:type="gramStart"/>
      <w:r w:rsidR="00982573">
        <w:rPr>
          <w:rFonts w:ascii="Times New Roman" w:hAnsi="Times New Roman" w:cs="Times New Roman"/>
          <w:color w:val="000000"/>
          <w:sz w:val="28"/>
          <w:szCs w:val="28"/>
        </w:rPr>
        <w:t>направленные</w:t>
      </w:r>
      <w:proofErr w:type="gramEnd"/>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1F1786" w:rsidRDefault="00A4053D" w:rsidP="00F503C7">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77"/>
        <w:gridCol w:w="1501"/>
        <w:gridCol w:w="1334"/>
        <w:gridCol w:w="1134"/>
        <w:gridCol w:w="993"/>
        <w:gridCol w:w="1134"/>
        <w:gridCol w:w="1557"/>
        <w:gridCol w:w="1134"/>
        <w:gridCol w:w="1134"/>
        <w:gridCol w:w="1278"/>
        <w:gridCol w:w="1134"/>
        <w:gridCol w:w="1295"/>
      </w:tblGrid>
      <w:tr w:rsidR="002B396A" w:rsidRPr="00A7219B" w:rsidTr="001F1786">
        <w:trPr>
          <w:trHeight w:val="20"/>
        </w:trPr>
        <w:tc>
          <w:tcPr>
            <w:tcW w:w="169"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w:t>
            </w:r>
          </w:p>
          <w:p w:rsidR="002B396A" w:rsidRPr="00A7219B" w:rsidRDefault="002B396A" w:rsidP="001F1786">
            <w:pPr>
              <w:jc w:val="center"/>
              <w:rPr>
                <w:rFonts w:eastAsia="Calibri"/>
                <w:sz w:val="22"/>
                <w:szCs w:val="22"/>
              </w:rPr>
            </w:pPr>
            <w:r w:rsidRPr="00A7219B">
              <w:rPr>
                <w:rFonts w:eastAsia="Calibri"/>
                <w:sz w:val="22"/>
                <w:szCs w:val="22"/>
              </w:rPr>
              <w:t>п/п</w:t>
            </w:r>
          </w:p>
        </w:tc>
        <w:tc>
          <w:tcPr>
            <w:tcW w:w="53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Наименование портфеля проектов, проекта</w:t>
            </w:r>
          </w:p>
        </w:tc>
        <w:tc>
          <w:tcPr>
            <w:tcW w:w="473" w:type="pct"/>
            <w:vMerge w:val="restart"/>
            <w:shd w:val="clear" w:color="auto" w:fill="auto"/>
          </w:tcPr>
          <w:p w:rsidR="002B396A" w:rsidRPr="00A7219B" w:rsidRDefault="002B396A" w:rsidP="001F1786">
            <w:pPr>
              <w:jc w:val="center"/>
              <w:rPr>
                <w:rFonts w:eastAsia="Calibri"/>
                <w:sz w:val="22"/>
                <w:szCs w:val="22"/>
              </w:rPr>
            </w:pPr>
            <w:proofErr w:type="spellStart"/>
            <w:proofErr w:type="gramStart"/>
            <w:r w:rsidRPr="00A7219B">
              <w:rPr>
                <w:rFonts w:eastAsia="Calibri"/>
                <w:sz w:val="22"/>
                <w:szCs w:val="22"/>
              </w:rPr>
              <w:t>Наименова</w:t>
            </w:r>
            <w:r w:rsidR="00BA233A">
              <w:rPr>
                <w:rFonts w:eastAsia="Calibri"/>
                <w:sz w:val="22"/>
                <w:szCs w:val="22"/>
              </w:rPr>
              <w:t>-</w:t>
            </w:r>
            <w:r w:rsidRPr="00A7219B">
              <w:rPr>
                <w:rFonts w:eastAsia="Calibri"/>
                <w:sz w:val="22"/>
                <w:szCs w:val="22"/>
              </w:rPr>
              <w:t>ние</w:t>
            </w:r>
            <w:proofErr w:type="spellEnd"/>
            <w:proofErr w:type="gramEnd"/>
            <w:r w:rsidRPr="00A7219B">
              <w:rPr>
                <w:rFonts w:eastAsia="Calibri"/>
                <w:sz w:val="22"/>
                <w:szCs w:val="22"/>
              </w:rPr>
              <w:t xml:space="preserve"> проекта или мероприятия</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 xml:space="preserve">Номер основного </w:t>
            </w:r>
            <w:proofErr w:type="spellStart"/>
            <w:proofErr w:type="gramStart"/>
            <w:r w:rsidRPr="00A7219B">
              <w:rPr>
                <w:rFonts w:eastAsia="Calibri"/>
                <w:sz w:val="22"/>
                <w:szCs w:val="22"/>
              </w:rPr>
              <w:t>мероприя</w:t>
            </w:r>
            <w:r w:rsidR="00BA233A">
              <w:rPr>
                <w:rFonts w:eastAsia="Calibri"/>
                <w:sz w:val="22"/>
                <w:szCs w:val="22"/>
              </w:rPr>
              <w:t>-</w:t>
            </w:r>
            <w:r w:rsidRPr="00A7219B">
              <w:rPr>
                <w:rFonts w:eastAsia="Calibri"/>
                <w:sz w:val="22"/>
                <w:szCs w:val="22"/>
              </w:rPr>
              <w:t>тия</w:t>
            </w:r>
            <w:proofErr w:type="spellEnd"/>
            <w:proofErr w:type="gramEnd"/>
          </w:p>
        </w:tc>
        <w:tc>
          <w:tcPr>
            <w:tcW w:w="3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Цели</w:t>
            </w:r>
          </w:p>
        </w:tc>
        <w:tc>
          <w:tcPr>
            <w:tcW w:w="402" w:type="pct"/>
            <w:vMerge w:val="restar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 xml:space="preserve">Срок </w:t>
            </w:r>
            <w:proofErr w:type="spellStart"/>
            <w:proofErr w:type="gramStart"/>
            <w:r w:rsidRPr="00A7219B">
              <w:rPr>
                <w:rFonts w:eastAsia="Calibri"/>
                <w:sz w:val="22"/>
                <w:szCs w:val="22"/>
              </w:rPr>
              <w:t>реализа</w:t>
            </w:r>
            <w:r w:rsidR="001F1786">
              <w:rPr>
                <w:rFonts w:eastAsia="Calibri"/>
                <w:sz w:val="22"/>
                <w:szCs w:val="22"/>
              </w:rPr>
              <w:t>-</w:t>
            </w:r>
            <w:r w:rsidRPr="00A7219B">
              <w:rPr>
                <w:rFonts w:eastAsia="Calibri"/>
                <w:sz w:val="22"/>
                <w:szCs w:val="22"/>
              </w:rPr>
              <w:t>ции</w:t>
            </w:r>
            <w:proofErr w:type="spellEnd"/>
            <w:proofErr w:type="gramEnd"/>
          </w:p>
        </w:tc>
        <w:tc>
          <w:tcPr>
            <w:tcW w:w="552" w:type="pct"/>
            <w:vMerge w:val="restart"/>
            <w:shd w:val="clear" w:color="auto" w:fill="auto"/>
            <w:hideMark/>
          </w:tcPr>
          <w:p w:rsidR="002B396A" w:rsidRPr="00A7219B" w:rsidRDefault="002B396A" w:rsidP="001F1786">
            <w:pPr>
              <w:jc w:val="center"/>
              <w:rPr>
                <w:rFonts w:eastAsia="Calibri"/>
                <w:sz w:val="22"/>
                <w:szCs w:val="22"/>
              </w:rPr>
            </w:pPr>
            <w:r w:rsidRPr="00A7219B">
              <w:rPr>
                <w:rFonts w:eastAsia="Calibri"/>
                <w:sz w:val="22"/>
                <w:szCs w:val="22"/>
              </w:rPr>
              <w:t xml:space="preserve">Источники </w:t>
            </w:r>
            <w:proofErr w:type="spellStart"/>
            <w:proofErr w:type="gramStart"/>
            <w:r w:rsidRPr="00A7219B">
              <w:rPr>
                <w:rFonts w:eastAsia="Calibri"/>
                <w:sz w:val="22"/>
                <w:szCs w:val="22"/>
              </w:rPr>
              <w:t>финансирова</w:t>
            </w:r>
            <w:r w:rsidR="001F1786">
              <w:rPr>
                <w:rFonts w:eastAsia="Calibri"/>
                <w:sz w:val="22"/>
                <w:szCs w:val="22"/>
              </w:rPr>
              <w:t>-</w:t>
            </w:r>
            <w:r w:rsidRPr="00A7219B">
              <w:rPr>
                <w:rFonts w:eastAsia="Calibri"/>
                <w:sz w:val="22"/>
                <w:szCs w:val="22"/>
              </w:rPr>
              <w:t>ния</w:t>
            </w:r>
            <w:proofErr w:type="spellEnd"/>
            <w:proofErr w:type="gramEnd"/>
          </w:p>
        </w:tc>
        <w:tc>
          <w:tcPr>
            <w:tcW w:w="2118" w:type="pct"/>
            <w:gridSpan w:val="5"/>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Параметры финансового обеспечения,</w:t>
            </w:r>
          </w:p>
          <w:p w:rsidR="002B396A" w:rsidRPr="00A7219B" w:rsidRDefault="002B396A" w:rsidP="001F1786">
            <w:pPr>
              <w:jc w:val="center"/>
              <w:rPr>
                <w:rFonts w:eastAsia="Calibri"/>
                <w:sz w:val="22"/>
                <w:szCs w:val="22"/>
              </w:rPr>
            </w:pPr>
            <w:r w:rsidRPr="00A7219B">
              <w:rPr>
                <w:rFonts w:eastAsia="Calibri"/>
                <w:sz w:val="22"/>
                <w:szCs w:val="22"/>
              </w:rPr>
              <w:t>тыс. рублей</w:t>
            </w:r>
          </w:p>
        </w:tc>
      </w:tr>
      <w:tr w:rsidR="002B396A" w:rsidRPr="00A7219B" w:rsidTr="001F1786">
        <w:trPr>
          <w:trHeight w:val="20"/>
        </w:trPr>
        <w:tc>
          <w:tcPr>
            <w:tcW w:w="169" w:type="pct"/>
            <w:vMerge/>
            <w:shd w:val="clear" w:color="auto" w:fill="auto"/>
          </w:tcPr>
          <w:p w:rsidR="002B396A" w:rsidRPr="00A7219B" w:rsidRDefault="002B396A" w:rsidP="001F1786">
            <w:pPr>
              <w:jc w:val="center"/>
              <w:rPr>
                <w:rFonts w:eastAsia="Calibri"/>
                <w:sz w:val="22"/>
                <w:szCs w:val="22"/>
              </w:rPr>
            </w:pPr>
          </w:p>
        </w:tc>
        <w:tc>
          <w:tcPr>
            <w:tcW w:w="532" w:type="pct"/>
            <w:vMerge/>
            <w:shd w:val="clear" w:color="auto" w:fill="auto"/>
          </w:tcPr>
          <w:p w:rsidR="002B396A" w:rsidRPr="00A7219B" w:rsidRDefault="002B396A" w:rsidP="001F1786">
            <w:pPr>
              <w:jc w:val="center"/>
              <w:rPr>
                <w:rFonts w:eastAsia="Calibri"/>
                <w:sz w:val="22"/>
                <w:szCs w:val="22"/>
              </w:rPr>
            </w:pPr>
          </w:p>
        </w:tc>
        <w:tc>
          <w:tcPr>
            <w:tcW w:w="473"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352" w:type="pct"/>
            <w:vMerge/>
            <w:shd w:val="clear" w:color="auto" w:fill="auto"/>
          </w:tcPr>
          <w:p w:rsidR="002B396A" w:rsidRPr="00A7219B" w:rsidRDefault="002B396A" w:rsidP="001F1786">
            <w:pPr>
              <w:jc w:val="center"/>
              <w:rPr>
                <w:rFonts w:eastAsia="Calibri"/>
                <w:sz w:val="22"/>
                <w:szCs w:val="22"/>
              </w:rPr>
            </w:pPr>
          </w:p>
        </w:tc>
        <w:tc>
          <w:tcPr>
            <w:tcW w:w="402" w:type="pct"/>
            <w:vMerge/>
            <w:shd w:val="clear" w:color="auto" w:fill="auto"/>
          </w:tcPr>
          <w:p w:rsidR="002B396A" w:rsidRPr="00A7219B" w:rsidRDefault="002B396A" w:rsidP="001F1786">
            <w:pPr>
              <w:jc w:val="center"/>
              <w:rPr>
                <w:rFonts w:eastAsia="Calibri"/>
                <w:sz w:val="22"/>
                <w:szCs w:val="22"/>
              </w:rPr>
            </w:pPr>
          </w:p>
        </w:tc>
        <w:tc>
          <w:tcPr>
            <w:tcW w:w="552" w:type="pct"/>
            <w:vMerge/>
            <w:shd w:val="clear" w:color="auto" w:fill="auto"/>
          </w:tcPr>
          <w:p w:rsidR="002B396A" w:rsidRPr="00A7219B" w:rsidRDefault="002B396A" w:rsidP="001F1786">
            <w:pPr>
              <w:jc w:val="center"/>
              <w:rPr>
                <w:rFonts w:eastAsia="Calibri"/>
                <w:sz w:val="22"/>
                <w:szCs w:val="22"/>
              </w:rPr>
            </w:pPr>
          </w:p>
        </w:tc>
        <w:tc>
          <w:tcPr>
            <w:tcW w:w="402" w:type="pc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всего</w:t>
            </w:r>
          </w:p>
        </w:tc>
        <w:tc>
          <w:tcPr>
            <w:tcW w:w="402" w:type="pct"/>
            <w:shd w:val="clear" w:color="auto" w:fill="auto"/>
          </w:tcPr>
          <w:p w:rsidR="002B396A" w:rsidRPr="00A7219B" w:rsidRDefault="002B396A" w:rsidP="001F1786">
            <w:pPr>
              <w:jc w:val="center"/>
              <w:rPr>
                <w:rFonts w:eastAsia="Calibri"/>
                <w:sz w:val="22"/>
                <w:szCs w:val="22"/>
              </w:rPr>
            </w:pPr>
            <w:r w:rsidRPr="00A7219B">
              <w:rPr>
                <w:rFonts w:eastAsia="Calibri"/>
                <w:sz w:val="22"/>
                <w:szCs w:val="22"/>
              </w:rPr>
              <w:t>2019</w:t>
            </w:r>
          </w:p>
        </w:tc>
        <w:tc>
          <w:tcPr>
            <w:tcW w:w="453" w:type="pct"/>
            <w:shd w:val="clear" w:color="auto" w:fill="auto"/>
          </w:tcPr>
          <w:p w:rsidR="002B396A" w:rsidRPr="00A7219B" w:rsidRDefault="002B396A" w:rsidP="001F1786">
            <w:pPr>
              <w:jc w:val="center"/>
              <w:rPr>
                <w:sz w:val="22"/>
                <w:szCs w:val="22"/>
              </w:rPr>
            </w:pPr>
            <w:r w:rsidRPr="00A7219B">
              <w:rPr>
                <w:sz w:val="22"/>
                <w:szCs w:val="22"/>
              </w:rPr>
              <w:t>2020</w:t>
            </w:r>
          </w:p>
        </w:tc>
        <w:tc>
          <w:tcPr>
            <w:tcW w:w="402" w:type="pct"/>
            <w:shd w:val="clear" w:color="auto" w:fill="auto"/>
          </w:tcPr>
          <w:p w:rsidR="002B396A" w:rsidRPr="00A7219B" w:rsidRDefault="002B396A" w:rsidP="001F1786">
            <w:pPr>
              <w:jc w:val="center"/>
              <w:rPr>
                <w:sz w:val="22"/>
                <w:szCs w:val="22"/>
              </w:rPr>
            </w:pPr>
            <w:r w:rsidRPr="00A7219B">
              <w:rPr>
                <w:sz w:val="22"/>
                <w:szCs w:val="22"/>
              </w:rPr>
              <w:t>2021</w:t>
            </w:r>
          </w:p>
        </w:tc>
        <w:tc>
          <w:tcPr>
            <w:tcW w:w="459" w:type="pct"/>
          </w:tcPr>
          <w:p w:rsidR="002B396A" w:rsidRPr="00A7219B" w:rsidRDefault="002B396A" w:rsidP="001F1786">
            <w:pPr>
              <w:jc w:val="center"/>
              <w:rPr>
                <w:sz w:val="22"/>
                <w:szCs w:val="22"/>
              </w:rPr>
            </w:pPr>
            <w:r>
              <w:rPr>
                <w:sz w:val="22"/>
                <w:szCs w:val="22"/>
              </w:rPr>
              <w:t>2022</w:t>
            </w:r>
          </w:p>
        </w:tc>
      </w:tr>
      <w:tr w:rsidR="002B396A" w:rsidRPr="00A7219B" w:rsidTr="001F1786">
        <w:trPr>
          <w:trHeight w:val="20"/>
        </w:trPr>
        <w:tc>
          <w:tcPr>
            <w:tcW w:w="169" w:type="pct"/>
            <w:shd w:val="clear" w:color="auto" w:fill="auto"/>
          </w:tcPr>
          <w:p w:rsidR="002B396A" w:rsidRPr="00A7219B" w:rsidRDefault="002B396A" w:rsidP="001F1786">
            <w:pPr>
              <w:jc w:val="center"/>
              <w:rPr>
                <w:sz w:val="22"/>
                <w:szCs w:val="22"/>
              </w:rPr>
            </w:pPr>
            <w:r w:rsidRPr="00A7219B">
              <w:rPr>
                <w:sz w:val="22"/>
                <w:szCs w:val="22"/>
              </w:rPr>
              <w:t>1</w:t>
            </w:r>
          </w:p>
        </w:tc>
        <w:tc>
          <w:tcPr>
            <w:tcW w:w="532" w:type="pct"/>
            <w:shd w:val="clear" w:color="auto" w:fill="auto"/>
          </w:tcPr>
          <w:p w:rsidR="002B396A" w:rsidRPr="00A7219B" w:rsidRDefault="002B396A" w:rsidP="001F1786">
            <w:pPr>
              <w:jc w:val="center"/>
              <w:rPr>
                <w:sz w:val="22"/>
                <w:szCs w:val="22"/>
              </w:rPr>
            </w:pPr>
            <w:r w:rsidRPr="00A7219B">
              <w:rPr>
                <w:sz w:val="22"/>
                <w:szCs w:val="22"/>
              </w:rPr>
              <w:t>2</w:t>
            </w:r>
          </w:p>
        </w:tc>
        <w:tc>
          <w:tcPr>
            <w:tcW w:w="473" w:type="pct"/>
            <w:shd w:val="clear" w:color="auto" w:fill="auto"/>
          </w:tcPr>
          <w:p w:rsidR="002B396A" w:rsidRPr="00A7219B" w:rsidRDefault="002B396A" w:rsidP="001F1786">
            <w:pPr>
              <w:jc w:val="center"/>
              <w:rPr>
                <w:sz w:val="22"/>
                <w:szCs w:val="22"/>
              </w:rPr>
            </w:pPr>
            <w:r w:rsidRPr="00A7219B">
              <w:rPr>
                <w:sz w:val="22"/>
                <w:szCs w:val="22"/>
              </w:rPr>
              <w:t>3</w:t>
            </w:r>
          </w:p>
        </w:tc>
        <w:tc>
          <w:tcPr>
            <w:tcW w:w="402" w:type="pct"/>
            <w:shd w:val="clear" w:color="auto" w:fill="auto"/>
          </w:tcPr>
          <w:p w:rsidR="002B396A" w:rsidRPr="00A7219B" w:rsidRDefault="002B396A" w:rsidP="001F1786">
            <w:pPr>
              <w:jc w:val="center"/>
              <w:rPr>
                <w:sz w:val="22"/>
                <w:szCs w:val="22"/>
              </w:rPr>
            </w:pPr>
            <w:r w:rsidRPr="00A7219B">
              <w:rPr>
                <w:sz w:val="22"/>
                <w:szCs w:val="22"/>
              </w:rPr>
              <w:t>4</w:t>
            </w:r>
          </w:p>
        </w:tc>
        <w:tc>
          <w:tcPr>
            <w:tcW w:w="352" w:type="pct"/>
            <w:shd w:val="clear" w:color="auto" w:fill="auto"/>
          </w:tcPr>
          <w:p w:rsidR="002B396A" w:rsidRPr="00A7219B" w:rsidRDefault="002B396A" w:rsidP="001F1786">
            <w:pPr>
              <w:jc w:val="center"/>
              <w:rPr>
                <w:sz w:val="22"/>
                <w:szCs w:val="22"/>
              </w:rPr>
            </w:pPr>
            <w:r w:rsidRPr="00A7219B">
              <w:rPr>
                <w:sz w:val="22"/>
                <w:szCs w:val="22"/>
              </w:rPr>
              <w:t>5</w:t>
            </w:r>
          </w:p>
        </w:tc>
        <w:tc>
          <w:tcPr>
            <w:tcW w:w="402" w:type="pct"/>
            <w:shd w:val="clear" w:color="auto" w:fill="auto"/>
          </w:tcPr>
          <w:p w:rsidR="002B396A" w:rsidRPr="00A7219B" w:rsidRDefault="002B396A" w:rsidP="001F1786">
            <w:pPr>
              <w:jc w:val="center"/>
              <w:rPr>
                <w:sz w:val="22"/>
                <w:szCs w:val="22"/>
              </w:rPr>
            </w:pPr>
            <w:r w:rsidRPr="00A7219B">
              <w:rPr>
                <w:sz w:val="22"/>
                <w:szCs w:val="22"/>
              </w:rPr>
              <w:t>6</w:t>
            </w:r>
          </w:p>
        </w:tc>
        <w:tc>
          <w:tcPr>
            <w:tcW w:w="552" w:type="pct"/>
            <w:shd w:val="clear" w:color="auto" w:fill="auto"/>
          </w:tcPr>
          <w:p w:rsidR="002B396A" w:rsidRPr="00A7219B" w:rsidRDefault="002B396A" w:rsidP="001F1786">
            <w:pPr>
              <w:jc w:val="center"/>
              <w:rPr>
                <w:sz w:val="22"/>
                <w:szCs w:val="22"/>
              </w:rPr>
            </w:pPr>
            <w:r w:rsidRPr="00A7219B">
              <w:rPr>
                <w:sz w:val="22"/>
                <w:szCs w:val="22"/>
              </w:rPr>
              <w:t>7</w:t>
            </w:r>
          </w:p>
        </w:tc>
        <w:tc>
          <w:tcPr>
            <w:tcW w:w="402" w:type="pct"/>
            <w:shd w:val="clear" w:color="auto" w:fill="auto"/>
          </w:tcPr>
          <w:p w:rsidR="002B396A" w:rsidRPr="00A7219B" w:rsidRDefault="002B396A" w:rsidP="001F1786">
            <w:pPr>
              <w:jc w:val="center"/>
              <w:rPr>
                <w:sz w:val="22"/>
                <w:szCs w:val="22"/>
              </w:rPr>
            </w:pPr>
            <w:r w:rsidRPr="00A7219B">
              <w:rPr>
                <w:sz w:val="22"/>
                <w:szCs w:val="22"/>
              </w:rPr>
              <w:t>8</w:t>
            </w:r>
          </w:p>
        </w:tc>
        <w:tc>
          <w:tcPr>
            <w:tcW w:w="402" w:type="pct"/>
            <w:shd w:val="clear" w:color="auto" w:fill="auto"/>
          </w:tcPr>
          <w:p w:rsidR="002B396A" w:rsidRPr="00A7219B" w:rsidRDefault="002B396A" w:rsidP="001F1786">
            <w:pPr>
              <w:jc w:val="center"/>
              <w:rPr>
                <w:sz w:val="22"/>
                <w:szCs w:val="22"/>
              </w:rPr>
            </w:pPr>
            <w:r w:rsidRPr="00A7219B">
              <w:rPr>
                <w:sz w:val="22"/>
                <w:szCs w:val="22"/>
              </w:rPr>
              <w:t>9</w:t>
            </w:r>
          </w:p>
        </w:tc>
        <w:tc>
          <w:tcPr>
            <w:tcW w:w="453" w:type="pct"/>
            <w:shd w:val="clear" w:color="auto" w:fill="auto"/>
          </w:tcPr>
          <w:p w:rsidR="002B396A" w:rsidRPr="00A7219B" w:rsidRDefault="002B396A" w:rsidP="001F1786">
            <w:pPr>
              <w:jc w:val="center"/>
              <w:rPr>
                <w:sz w:val="22"/>
                <w:szCs w:val="22"/>
              </w:rPr>
            </w:pPr>
            <w:r w:rsidRPr="00A7219B">
              <w:rPr>
                <w:sz w:val="22"/>
                <w:szCs w:val="22"/>
              </w:rPr>
              <w:t>10</w:t>
            </w:r>
          </w:p>
        </w:tc>
        <w:tc>
          <w:tcPr>
            <w:tcW w:w="402" w:type="pct"/>
            <w:shd w:val="clear" w:color="auto" w:fill="auto"/>
          </w:tcPr>
          <w:p w:rsidR="002B396A" w:rsidRPr="00A7219B" w:rsidRDefault="002B396A" w:rsidP="001F1786">
            <w:pPr>
              <w:jc w:val="center"/>
              <w:rPr>
                <w:sz w:val="22"/>
                <w:szCs w:val="22"/>
              </w:rPr>
            </w:pPr>
            <w:r w:rsidRPr="00A7219B">
              <w:rPr>
                <w:sz w:val="22"/>
                <w:szCs w:val="22"/>
              </w:rPr>
              <w:t>11</w:t>
            </w:r>
          </w:p>
        </w:tc>
        <w:tc>
          <w:tcPr>
            <w:tcW w:w="459" w:type="pct"/>
          </w:tcPr>
          <w:p w:rsidR="002B396A" w:rsidRPr="00A7219B" w:rsidRDefault="002B396A" w:rsidP="001F1786">
            <w:pPr>
              <w:jc w:val="center"/>
              <w:rPr>
                <w:sz w:val="22"/>
                <w:szCs w:val="22"/>
              </w:rPr>
            </w:pPr>
            <w:r>
              <w:rPr>
                <w:sz w:val="22"/>
                <w:szCs w:val="22"/>
              </w:rPr>
              <w:t>12</w:t>
            </w:r>
          </w:p>
        </w:tc>
      </w:tr>
      <w:tr w:rsidR="002B396A" w:rsidRPr="00A7219B" w:rsidTr="002B396A">
        <w:trPr>
          <w:trHeight w:val="20"/>
        </w:trPr>
        <w:tc>
          <w:tcPr>
            <w:tcW w:w="5000" w:type="pct"/>
            <w:gridSpan w:val="12"/>
            <w:tcBorders>
              <w:bottom w:val="single" w:sz="4" w:space="0" w:color="auto"/>
            </w:tcBorders>
            <w:shd w:val="clear" w:color="auto" w:fill="auto"/>
          </w:tcPr>
          <w:p w:rsidR="002B396A" w:rsidRPr="00A7219B" w:rsidRDefault="002B396A" w:rsidP="00F503C7">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2B396A" w:rsidRPr="0018021A" w:rsidTr="001F1786">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1.</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rFonts w:cs="Calibri"/>
                <w:sz w:val="22"/>
                <w:szCs w:val="22"/>
              </w:rPr>
              <w:t xml:space="preserve">Портфель проектов «Культура» </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проект</w:t>
            </w:r>
          </w:p>
          <w:p w:rsidR="002B396A" w:rsidRPr="00A7219B" w:rsidRDefault="002B396A" w:rsidP="00F503C7">
            <w:pPr>
              <w:jc w:val="center"/>
              <w:rPr>
                <w:sz w:val="22"/>
                <w:szCs w:val="22"/>
              </w:rPr>
            </w:pPr>
            <w:r w:rsidRPr="00A7219B">
              <w:rPr>
                <w:sz w:val="22"/>
                <w:szCs w:val="22"/>
              </w:rPr>
              <w:t xml:space="preserve">«Культурная среда» </w:t>
            </w:r>
            <w:r>
              <w:rPr>
                <w:sz w:val="22"/>
                <w:szCs w:val="22"/>
              </w:rPr>
              <w:t>(1</w:t>
            </w:r>
            <w:r w:rsidR="002E29D8">
              <w:rPr>
                <w:sz w:val="22"/>
                <w:szCs w:val="22"/>
              </w:rPr>
              <w:t>,</w:t>
            </w:r>
            <w:r w:rsidR="001F1786">
              <w:rPr>
                <w:sz w:val="22"/>
                <w:szCs w:val="22"/>
              </w:rPr>
              <w:t xml:space="preserve"> </w:t>
            </w:r>
            <w:r w:rsidR="002E29D8">
              <w:rPr>
                <w:sz w:val="22"/>
                <w:szCs w:val="22"/>
              </w:rPr>
              <w:t>6</w:t>
            </w:r>
            <w:r w:rsidRPr="00A7219B">
              <w:rPr>
                <w:sz w:val="22"/>
                <w:szCs w:val="22"/>
              </w:rPr>
              <w:t>)</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1F1786" w:rsidRDefault="001F1786" w:rsidP="00F503C7">
            <w:pPr>
              <w:jc w:val="center"/>
              <w:rPr>
                <w:sz w:val="22"/>
                <w:szCs w:val="22"/>
              </w:rPr>
            </w:pPr>
            <w:r>
              <w:rPr>
                <w:sz w:val="22"/>
                <w:szCs w:val="22"/>
              </w:rPr>
              <w:t>5;</w:t>
            </w:r>
            <w:r w:rsidR="00B44853">
              <w:rPr>
                <w:sz w:val="22"/>
                <w:szCs w:val="22"/>
              </w:rPr>
              <w:t xml:space="preserve"> </w:t>
            </w:r>
          </w:p>
          <w:p w:rsidR="002B396A" w:rsidRPr="00A7219B" w:rsidRDefault="002B396A" w:rsidP="00F503C7">
            <w:pPr>
              <w:jc w:val="center"/>
              <w:rPr>
                <w:sz w:val="22"/>
                <w:szCs w:val="22"/>
              </w:rPr>
            </w:pPr>
            <w:r w:rsidRPr="00A7219B">
              <w:rPr>
                <w:sz w:val="22"/>
                <w:szCs w:val="22"/>
              </w:rPr>
              <w:t>2.2</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bCs/>
                <w:sz w:val="22"/>
                <w:szCs w:val="22"/>
              </w:rPr>
              <w:t>согласно паспорту проекта</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 xml:space="preserve">2019 – </w:t>
            </w:r>
            <w:r>
              <w:rPr>
                <w:sz w:val="22"/>
                <w:szCs w:val="22"/>
              </w:rPr>
              <w:t>2022</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6E0816">
            <w:pPr>
              <w:jc w:val="center"/>
              <w:rPr>
                <w:sz w:val="22"/>
                <w:szCs w:val="22"/>
              </w:rPr>
            </w:pPr>
            <w:r w:rsidRPr="00E83F51">
              <w:rPr>
                <w:sz w:val="22"/>
                <w:szCs w:val="22"/>
              </w:rPr>
              <w:t>224 454,3</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B44853" w:rsidRDefault="002B396A" w:rsidP="00F503C7">
            <w:pPr>
              <w:jc w:val="center"/>
              <w:rPr>
                <w:sz w:val="22"/>
                <w:szCs w:val="22"/>
              </w:rPr>
            </w:pPr>
            <w:r w:rsidRPr="00B44853">
              <w:rPr>
                <w:sz w:val="22"/>
                <w:szCs w:val="22"/>
              </w:rPr>
              <w:t>19420,7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0</w:t>
            </w:r>
            <w:r w:rsidR="00B44853" w:rsidRPr="00E83F51">
              <w:rPr>
                <w:sz w:val="22"/>
                <w:szCs w:val="22"/>
              </w:rPr>
              <w:t>,0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145 149,7</w:t>
            </w:r>
          </w:p>
        </w:tc>
        <w:tc>
          <w:tcPr>
            <w:tcW w:w="459" w:type="pct"/>
            <w:tcBorders>
              <w:top w:val="single" w:sz="4" w:space="0" w:color="auto"/>
              <w:left w:val="single" w:sz="4" w:space="0" w:color="auto"/>
              <w:bottom w:val="single" w:sz="4" w:space="0" w:color="auto"/>
              <w:right w:val="single" w:sz="4" w:space="0" w:color="auto"/>
            </w:tcBorders>
          </w:tcPr>
          <w:p w:rsidR="002B396A" w:rsidRPr="00E83F51" w:rsidRDefault="00E83F51" w:rsidP="00F503C7">
            <w:pPr>
              <w:jc w:val="center"/>
              <w:rPr>
                <w:sz w:val="22"/>
                <w:szCs w:val="22"/>
              </w:rPr>
            </w:pPr>
            <w:r w:rsidRPr="00E83F51">
              <w:rPr>
                <w:sz w:val="22"/>
                <w:szCs w:val="22"/>
              </w:rPr>
              <w:t>59 883,9</w:t>
            </w:r>
          </w:p>
        </w:tc>
      </w:tr>
      <w:tr w:rsidR="002B396A" w:rsidRPr="0018021A" w:rsidTr="001F1786">
        <w:trPr>
          <w:trHeight w:val="20"/>
        </w:trPr>
        <w:tc>
          <w:tcPr>
            <w:tcW w:w="169" w:type="pct"/>
            <w:vMerge/>
            <w:tcBorders>
              <w:top w:val="single" w:sz="4" w:space="0" w:color="auto"/>
            </w:tcBorders>
            <w:shd w:val="clear" w:color="auto" w:fill="auto"/>
          </w:tcPr>
          <w:p w:rsidR="002B396A" w:rsidRPr="00A7219B" w:rsidRDefault="002B396A" w:rsidP="00F503C7">
            <w:pPr>
              <w:jc w:val="center"/>
              <w:rPr>
                <w:sz w:val="22"/>
                <w:szCs w:val="22"/>
              </w:rPr>
            </w:pPr>
          </w:p>
        </w:tc>
        <w:tc>
          <w:tcPr>
            <w:tcW w:w="532" w:type="pct"/>
            <w:vMerge/>
            <w:tcBorders>
              <w:top w:val="single" w:sz="4" w:space="0" w:color="auto"/>
            </w:tcBorders>
            <w:shd w:val="clear" w:color="auto" w:fill="auto"/>
          </w:tcPr>
          <w:p w:rsidR="002B396A" w:rsidRPr="00A7219B" w:rsidRDefault="002B396A" w:rsidP="00F503C7">
            <w:pPr>
              <w:jc w:val="center"/>
              <w:rPr>
                <w:rFonts w:cs="Calibri"/>
                <w:sz w:val="22"/>
                <w:szCs w:val="22"/>
              </w:rPr>
            </w:pPr>
          </w:p>
        </w:tc>
        <w:tc>
          <w:tcPr>
            <w:tcW w:w="473" w:type="pct"/>
            <w:vMerge/>
            <w:tcBorders>
              <w:top w:val="single" w:sz="4" w:space="0" w:color="auto"/>
            </w:tcBorders>
            <w:shd w:val="clear" w:color="auto" w:fill="auto"/>
          </w:tcPr>
          <w:p w:rsidR="002B396A" w:rsidRPr="00A7219B" w:rsidRDefault="002B396A" w:rsidP="00F503C7">
            <w:pPr>
              <w:jc w:val="center"/>
              <w:rPr>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352" w:type="pct"/>
            <w:vMerge/>
            <w:tcBorders>
              <w:top w:val="single" w:sz="4" w:space="0" w:color="auto"/>
            </w:tcBorders>
            <w:shd w:val="clear" w:color="auto" w:fill="auto"/>
          </w:tcPr>
          <w:p w:rsidR="002B396A" w:rsidRPr="00A7219B" w:rsidRDefault="002B396A" w:rsidP="00F503C7">
            <w:pPr>
              <w:jc w:val="center"/>
              <w:rPr>
                <w:bCs/>
                <w:sz w:val="22"/>
                <w:szCs w:val="22"/>
              </w:rPr>
            </w:pPr>
          </w:p>
        </w:tc>
        <w:tc>
          <w:tcPr>
            <w:tcW w:w="402" w:type="pct"/>
            <w:vMerge/>
            <w:tcBorders>
              <w:top w:val="single" w:sz="4" w:space="0" w:color="auto"/>
            </w:tcBorders>
            <w:shd w:val="clear" w:color="auto" w:fill="auto"/>
          </w:tcPr>
          <w:p w:rsidR="002B396A" w:rsidRPr="00A7219B" w:rsidRDefault="002B396A" w:rsidP="00F503C7">
            <w:pPr>
              <w:jc w:val="center"/>
              <w:rPr>
                <w:sz w:val="22"/>
                <w:szCs w:val="22"/>
              </w:rPr>
            </w:pPr>
          </w:p>
        </w:tc>
        <w:tc>
          <w:tcPr>
            <w:tcW w:w="552" w:type="pct"/>
            <w:tcBorders>
              <w:top w:val="single" w:sz="4" w:space="0" w:color="auto"/>
            </w:tcBorders>
            <w:shd w:val="clear" w:color="auto" w:fill="auto"/>
          </w:tcPr>
          <w:p w:rsidR="002B396A" w:rsidRPr="00A7219B" w:rsidRDefault="002B396A" w:rsidP="00F503C7">
            <w:pPr>
              <w:jc w:val="center"/>
              <w:rPr>
                <w:sz w:val="22"/>
                <w:szCs w:val="22"/>
              </w:rPr>
            </w:pPr>
            <w:r w:rsidRPr="00A7219B">
              <w:rPr>
                <w:sz w:val="22"/>
                <w:szCs w:val="22"/>
              </w:rPr>
              <w:t>федеральный бюджет</w:t>
            </w:r>
          </w:p>
        </w:tc>
        <w:tc>
          <w:tcPr>
            <w:tcW w:w="402" w:type="pct"/>
            <w:tcBorders>
              <w:top w:val="single" w:sz="4" w:space="0" w:color="auto"/>
            </w:tcBorders>
            <w:shd w:val="clear" w:color="auto" w:fill="auto"/>
          </w:tcPr>
          <w:p w:rsidR="002B396A" w:rsidRPr="00E83F51" w:rsidRDefault="002B396A" w:rsidP="00404BBB">
            <w:pPr>
              <w:jc w:val="center"/>
              <w:rPr>
                <w:sz w:val="22"/>
                <w:szCs w:val="22"/>
              </w:rPr>
            </w:pPr>
            <w:r w:rsidRPr="00E83F51">
              <w:rPr>
                <w:sz w:val="22"/>
                <w:szCs w:val="22"/>
              </w:rPr>
              <w:t>7422,6</w:t>
            </w:r>
          </w:p>
          <w:p w:rsidR="002B396A" w:rsidRPr="00E83F51" w:rsidRDefault="002B396A" w:rsidP="00F503C7">
            <w:pPr>
              <w:jc w:val="center"/>
              <w:rPr>
                <w:sz w:val="22"/>
                <w:szCs w:val="22"/>
              </w:rPr>
            </w:pPr>
          </w:p>
        </w:tc>
        <w:tc>
          <w:tcPr>
            <w:tcW w:w="402" w:type="pct"/>
            <w:tcBorders>
              <w:top w:val="single" w:sz="4" w:space="0" w:color="auto"/>
            </w:tcBorders>
            <w:shd w:val="clear" w:color="auto" w:fill="auto"/>
          </w:tcPr>
          <w:p w:rsidR="002B396A" w:rsidRPr="00B44853" w:rsidRDefault="002B396A" w:rsidP="00945C75">
            <w:pPr>
              <w:jc w:val="center"/>
              <w:rPr>
                <w:sz w:val="22"/>
                <w:szCs w:val="22"/>
              </w:rPr>
            </w:pPr>
            <w:r w:rsidRPr="00B44853">
              <w:rPr>
                <w:sz w:val="22"/>
                <w:szCs w:val="22"/>
              </w:rPr>
              <w:t>7422,6</w:t>
            </w:r>
          </w:p>
          <w:p w:rsidR="002B396A" w:rsidRPr="00B44853" w:rsidRDefault="002B396A" w:rsidP="00F503C7">
            <w:pPr>
              <w:jc w:val="center"/>
              <w:rPr>
                <w:sz w:val="22"/>
                <w:szCs w:val="22"/>
              </w:rPr>
            </w:pPr>
          </w:p>
        </w:tc>
        <w:tc>
          <w:tcPr>
            <w:tcW w:w="453"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02"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59" w:type="pct"/>
            <w:tcBorders>
              <w:top w:val="single" w:sz="4" w:space="0" w:color="auto"/>
            </w:tcBorders>
          </w:tcPr>
          <w:p w:rsidR="002B396A" w:rsidRPr="00E83F51" w:rsidRDefault="00E83F51" w:rsidP="00F503C7">
            <w:pPr>
              <w:jc w:val="center"/>
              <w:rPr>
                <w:sz w:val="22"/>
                <w:szCs w:val="22"/>
              </w:rPr>
            </w:pPr>
            <w:r w:rsidRPr="00E83F51">
              <w:rPr>
                <w:sz w:val="22"/>
                <w:szCs w:val="22"/>
              </w:rPr>
              <w:t>0,0</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автономного округа</w:t>
            </w:r>
          </w:p>
        </w:tc>
        <w:tc>
          <w:tcPr>
            <w:tcW w:w="402" w:type="pct"/>
            <w:shd w:val="clear" w:color="auto" w:fill="auto"/>
          </w:tcPr>
          <w:p w:rsidR="002B396A" w:rsidRPr="00E83F51" w:rsidRDefault="00E83F51" w:rsidP="00F503C7">
            <w:pPr>
              <w:jc w:val="center"/>
              <w:rPr>
                <w:sz w:val="22"/>
                <w:szCs w:val="22"/>
              </w:rPr>
            </w:pPr>
            <w:r w:rsidRPr="00E83F51">
              <w:rPr>
                <w:sz w:val="22"/>
                <w:szCs w:val="22"/>
              </w:rPr>
              <w:t>206 391,6</w:t>
            </w:r>
          </w:p>
        </w:tc>
        <w:tc>
          <w:tcPr>
            <w:tcW w:w="402" w:type="pct"/>
            <w:shd w:val="clear" w:color="auto" w:fill="auto"/>
          </w:tcPr>
          <w:p w:rsidR="002B396A" w:rsidRPr="00B44853" w:rsidRDefault="002B396A" w:rsidP="00F503C7">
            <w:pPr>
              <w:jc w:val="center"/>
              <w:rPr>
                <w:sz w:val="22"/>
                <w:szCs w:val="22"/>
              </w:rPr>
            </w:pPr>
            <w:r w:rsidRPr="00B44853">
              <w:rPr>
                <w:sz w:val="22"/>
                <w:szCs w:val="22"/>
              </w:rPr>
              <w:t>11609,7</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137 892,2</w:t>
            </w:r>
          </w:p>
        </w:tc>
        <w:tc>
          <w:tcPr>
            <w:tcW w:w="459" w:type="pct"/>
          </w:tcPr>
          <w:p w:rsidR="002B396A" w:rsidRPr="00E83F51" w:rsidRDefault="00E83F51" w:rsidP="00F503C7">
            <w:pPr>
              <w:jc w:val="center"/>
              <w:rPr>
                <w:sz w:val="22"/>
                <w:szCs w:val="22"/>
              </w:rPr>
            </w:pPr>
            <w:r w:rsidRPr="00E83F51">
              <w:rPr>
                <w:sz w:val="22"/>
                <w:szCs w:val="22"/>
              </w:rPr>
              <w:t>56 889,7</w:t>
            </w:r>
          </w:p>
        </w:tc>
      </w:tr>
      <w:tr w:rsidR="002B396A" w:rsidRPr="0018021A" w:rsidTr="001F1786">
        <w:trPr>
          <w:trHeight w:val="20"/>
        </w:trPr>
        <w:tc>
          <w:tcPr>
            <w:tcW w:w="169" w:type="pct"/>
            <w:vMerge/>
            <w:shd w:val="clear" w:color="auto" w:fill="auto"/>
          </w:tcPr>
          <w:p w:rsidR="002B396A" w:rsidRPr="00A7219B" w:rsidRDefault="002B396A" w:rsidP="00F503C7">
            <w:pPr>
              <w:jc w:val="center"/>
              <w:rPr>
                <w:sz w:val="22"/>
                <w:szCs w:val="22"/>
              </w:rPr>
            </w:pPr>
          </w:p>
        </w:tc>
        <w:tc>
          <w:tcPr>
            <w:tcW w:w="532" w:type="pct"/>
            <w:vMerge/>
            <w:shd w:val="clear" w:color="auto" w:fill="auto"/>
          </w:tcPr>
          <w:p w:rsidR="002B396A" w:rsidRPr="00A7219B" w:rsidRDefault="002B396A" w:rsidP="00F503C7">
            <w:pPr>
              <w:jc w:val="center"/>
              <w:rPr>
                <w:sz w:val="22"/>
                <w:szCs w:val="22"/>
              </w:rPr>
            </w:pPr>
          </w:p>
        </w:tc>
        <w:tc>
          <w:tcPr>
            <w:tcW w:w="473"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352" w:type="pct"/>
            <w:vMerge/>
            <w:shd w:val="clear" w:color="auto" w:fill="auto"/>
          </w:tcPr>
          <w:p w:rsidR="002B396A" w:rsidRPr="00A7219B" w:rsidRDefault="002B396A" w:rsidP="00F503C7">
            <w:pPr>
              <w:jc w:val="center"/>
              <w:rPr>
                <w:sz w:val="22"/>
                <w:szCs w:val="22"/>
              </w:rPr>
            </w:pPr>
          </w:p>
        </w:tc>
        <w:tc>
          <w:tcPr>
            <w:tcW w:w="402" w:type="pct"/>
            <w:vMerge/>
            <w:shd w:val="clear" w:color="auto" w:fill="auto"/>
          </w:tcPr>
          <w:p w:rsidR="002B396A" w:rsidRPr="00A7219B" w:rsidRDefault="002B396A" w:rsidP="00F503C7">
            <w:pPr>
              <w:jc w:val="center"/>
              <w:rPr>
                <w:sz w:val="22"/>
                <w:szCs w:val="22"/>
              </w:rPr>
            </w:pPr>
          </w:p>
        </w:tc>
        <w:tc>
          <w:tcPr>
            <w:tcW w:w="552" w:type="pct"/>
            <w:shd w:val="clear" w:color="auto" w:fill="auto"/>
          </w:tcPr>
          <w:p w:rsidR="002B396A" w:rsidRPr="00A7219B" w:rsidRDefault="002B396A" w:rsidP="00F503C7">
            <w:pPr>
              <w:jc w:val="center"/>
              <w:rPr>
                <w:sz w:val="22"/>
                <w:szCs w:val="22"/>
              </w:rPr>
            </w:pPr>
            <w:r w:rsidRPr="00A7219B">
              <w:rPr>
                <w:sz w:val="22"/>
                <w:szCs w:val="22"/>
              </w:rPr>
              <w:t>бюджет района</w:t>
            </w:r>
          </w:p>
        </w:tc>
        <w:tc>
          <w:tcPr>
            <w:tcW w:w="402" w:type="pct"/>
            <w:shd w:val="clear" w:color="auto" w:fill="auto"/>
          </w:tcPr>
          <w:p w:rsidR="002B396A" w:rsidRPr="00E83F51" w:rsidRDefault="00E83F51" w:rsidP="00F503C7">
            <w:pPr>
              <w:jc w:val="center"/>
              <w:rPr>
                <w:sz w:val="22"/>
                <w:szCs w:val="22"/>
              </w:rPr>
            </w:pPr>
            <w:r w:rsidRPr="00E83F51">
              <w:rPr>
                <w:sz w:val="22"/>
                <w:szCs w:val="22"/>
              </w:rPr>
              <w:t>10 640,1</w:t>
            </w:r>
          </w:p>
        </w:tc>
        <w:tc>
          <w:tcPr>
            <w:tcW w:w="402" w:type="pct"/>
            <w:shd w:val="clear" w:color="auto" w:fill="auto"/>
          </w:tcPr>
          <w:p w:rsidR="002B396A" w:rsidRPr="00E83F51" w:rsidRDefault="002B396A" w:rsidP="00F503C7">
            <w:pPr>
              <w:jc w:val="center"/>
              <w:rPr>
                <w:sz w:val="22"/>
                <w:szCs w:val="22"/>
              </w:rPr>
            </w:pPr>
            <w:r w:rsidRPr="00E83F51">
              <w:rPr>
                <w:sz w:val="22"/>
                <w:szCs w:val="22"/>
              </w:rPr>
              <w:t>388,4</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7 257,5</w:t>
            </w:r>
          </w:p>
        </w:tc>
        <w:tc>
          <w:tcPr>
            <w:tcW w:w="459" w:type="pct"/>
          </w:tcPr>
          <w:p w:rsidR="002B396A" w:rsidRPr="00E83F51" w:rsidRDefault="00E83F51" w:rsidP="00F503C7">
            <w:pPr>
              <w:jc w:val="center"/>
              <w:rPr>
                <w:sz w:val="22"/>
                <w:szCs w:val="22"/>
              </w:rPr>
            </w:pPr>
            <w:r w:rsidRPr="00E83F51">
              <w:rPr>
                <w:sz w:val="22"/>
                <w:szCs w:val="22"/>
              </w:rPr>
              <w:t>2 994,2</w:t>
            </w:r>
          </w:p>
        </w:tc>
      </w:tr>
      <w:tr w:rsidR="00E83F51" w:rsidRPr="0018021A" w:rsidTr="001F1786">
        <w:trPr>
          <w:trHeight w:val="20"/>
        </w:trPr>
        <w:tc>
          <w:tcPr>
            <w:tcW w:w="1174" w:type="pct"/>
            <w:gridSpan w:val="3"/>
            <w:vMerge w:val="restart"/>
            <w:tcBorders>
              <w:bottom w:val="single" w:sz="4" w:space="0" w:color="auto"/>
            </w:tcBorders>
            <w:shd w:val="clear" w:color="auto" w:fill="auto"/>
          </w:tcPr>
          <w:p w:rsidR="00E83F51" w:rsidRPr="00A7219B" w:rsidRDefault="00E83F51" w:rsidP="00F503C7">
            <w:pPr>
              <w:jc w:val="center"/>
              <w:rPr>
                <w:rFonts w:eastAsia="Calibri"/>
                <w:sz w:val="22"/>
                <w:szCs w:val="22"/>
              </w:rPr>
            </w:pPr>
            <w:r w:rsidRPr="00A7219B">
              <w:rPr>
                <w:sz w:val="22"/>
                <w:szCs w:val="22"/>
              </w:rPr>
              <w:t>Итого по портфелю проекта «Культура»</w:t>
            </w:r>
          </w:p>
        </w:tc>
        <w:tc>
          <w:tcPr>
            <w:tcW w:w="402" w:type="pct"/>
            <w:vMerge w:val="restart"/>
            <w:tcBorders>
              <w:bottom w:val="single" w:sz="4" w:space="0" w:color="auto"/>
            </w:tcBorders>
            <w:shd w:val="clear" w:color="auto" w:fill="auto"/>
          </w:tcPr>
          <w:p w:rsidR="00E83F51" w:rsidRPr="00A7219B" w:rsidRDefault="00E83F51" w:rsidP="00F503C7">
            <w:pPr>
              <w:jc w:val="center"/>
              <w:rPr>
                <w:rFonts w:cs="Calibri"/>
                <w:sz w:val="22"/>
                <w:szCs w:val="22"/>
              </w:rPr>
            </w:pPr>
          </w:p>
        </w:tc>
        <w:tc>
          <w:tcPr>
            <w:tcW w:w="352" w:type="pct"/>
            <w:vMerge w:val="restart"/>
            <w:tcBorders>
              <w:bottom w:val="single" w:sz="4" w:space="0" w:color="auto"/>
            </w:tcBorders>
            <w:shd w:val="clear" w:color="auto" w:fill="auto"/>
          </w:tcPr>
          <w:p w:rsidR="00E83F51" w:rsidRPr="00A7219B" w:rsidRDefault="00E83F51" w:rsidP="00F503C7">
            <w:pPr>
              <w:jc w:val="center"/>
              <w:rPr>
                <w:sz w:val="22"/>
                <w:szCs w:val="22"/>
              </w:rPr>
            </w:pPr>
          </w:p>
        </w:tc>
        <w:tc>
          <w:tcPr>
            <w:tcW w:w="402" w:type="pct"/>
            <w:vMerge w:val="restar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2019</w:t>
            </w:r>
            <w:r>
              <w:rPr>
                <w:sz w:val="22"/>
                <w:szCs w:val="22"/>
              </w:rPr>
              <w:t xml:space="preserve"> – 2022</w:t>
            </w:r>
          </w:p>
        </w:tc>
        <w:tc>
          <w:tcPr>
            <w:tcW w:w="552" w:type="pc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всего</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224 454,3</w:t>
            </w:r>
          </w:p>
        </w:tc>
        <w:tc>
          <w:tcPr>
            <w:tcW w:w="402" w:type="pct"/>
            <w:tcBorders>
              <w:bottom w:val="single" w:sz="4" w:space="0" w:color="auto"/>
            </w:tcBorders>
            <w:shd w:val="clear" w:color="auto" w:fill="auto"/>
          </w:tcPr>
          <w:p w:rsidR="00E83F51" w:rsidRPr="00B44853" w:rsidRDefault="00E83F51" w:rsidP="00083667">
            <w:pPr>
              <w:jc w:val="center"/>
              <w:rPr>
                <w:sz w:val="22"/>
                <w:szCs w:val="22"/>
              </w:rPr>
            </w:pPr>
            <w:r w:rsidRPr="00B44853">
              <w:rPr>
                <w:sz w:val="22"/>
                <w:szCs w:val="22"/>
              </w:rPr>
              <w:t>19420,7</w:t>
            </w:r>
          </w:p>
        </w:tc>
        <w:tc>
          <w:tcPr>
            <w:tcW w:w="453"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145 149,7</w:t>
            </w:r>
          </w:p>
        </w:tc>
        <w:tc>
          <w:tcPr>
            <w:tcW w:w="459" w:type="pct"/>
            <w:tcBorders>
              <w:bottom w:val="single" w:sz="4" w:space="0" w:color="auto"/>
            </w:tcBorders>
          </w:tcPr>
          <w:p w:rsidR="00E83F51" w:rsidRPr="00E83F51" w:rsidRDefault="00E83F51" w:rsidP="00083667">
            <w:pPr>
              <w:jc w:val="center"/>
              <w:rPr>
                <w:sz w:val="22"/>
                <w:szCs w:val="22"/>
              </w:rPr>
            </w:pPr>
            <w:r w:rsidRPr="00E83F51">
              <w:rPr>
                <w:sz w:val="22"/>
                <w:szCs w:val="22"/>
              </w:rPr>
              <w:t>59 883,9</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404BBB">
            <w:pPr>
              <w:jc w:val="center"/>
              <w:rPr>
                <w:sz w:val="22"/>
                <w:szCs w:val="22"/>
              </w:rPr>
            </w:pPr>
            <w:r w:rsidRPr="00A7219B">
              <w:rPr>
                <w:sz w:val="22"/>
                <w:szCs w:val="22"/>
              </w:rPr>
              <w:t>федеральный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7422,6</w:t>
            </w:r>
          </w:p>
          <w:p w:rsidR="00E83F51" w:rsidRPr="00E83F51" w:rsidRDefault="00E83F51" w:rsidP="00083667">
            <w:pPr>
              <w:jc w:val="center"/>
              <w:rPr>
                <w:sz w:val="22"/>
                <w:szCs w:val="22"/>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7422,6</w:t>
            </w:r>
          </w:p>
          <w:p w:rsidR="00E83F51" w:rsidRPr="00B44853" w:rsidRDefault="00E83F51" w:rsidP="00083667">
            <w:pPr>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0,0</w:t>
            </w:r>
          </w:p>
        </w:tc>
      </w:tr>
      <w:tr w:rsidR="00E83F51" w:rsidRPr="0018021A" w:rsidTr="001F1786">
        <w:trPr>
          <w:trHeight w:val="20"/>
        </w:trPr>
        <w:tc>
          <w:tcPr>
            <w:tcW w:w="1174"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206 391,6</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11609,7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137 892,2</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56 889,7</w:t>
            </w:r>
          </w:p>
        </w:tc>
      </w:tr>
      <w:tr w:rsidR="00E83F51" w:rsidRPr="0018021A" w:rsidTr="001F1786">
        <w:trPr>
          <w:trHeight w:val="20"/>
        </w:trPr>
        <w:tc>
          <w:tcPr>
            <w:tcW w:w="1174" w:type="pct"/>
            <w:gridSpan w:val="3"/>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5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02"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552" w:type="pct"/>
            <w:tcBorders>
              <w:top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района</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10 640,1</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388,4</w:t>
            </w:r>
          </w:p>
        </w:tc>
        <w:tc>
          <w:tcPr>
            <w:tcW w:w="453"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7 257,5</w:t>
            </w:r>
          </w:p>
        </w:tc>
        <w:tc>
          <w:tcPr>
            <w:tcW w:w="459" w:type="pct"/>
            <w:tcBorders>
              <w:top w:val="single" w:sz="4" w:space="0" w:color="auto"/>
            </w:tcBorders>
          </w:tcPr>
          <w:p w:rsidR="00E83F51" w:rsidRPr="00E83F51" w:rsidRDefault="00E83F51" w:rsidP="00083667">
            <w:pPr>
              <w:jc w:val="center"/>
              <w:rPr>
                <w:sz w:val="22"/>
                <w:szCs w:val="22"/>
              </w:rPr>
            </w:pPr>
            <w:r w:rsidRPr="00E83F51">
              <w:rPr>
                <w:sz w:val="22"/>
                <w:szCs w:val="22"/>
              </w:rPr>
              <w:t>2 994,2</w:t>
            </w:r>
          </w:p>
        </w:tc>
      </w:tr>
    </w:tbl>
    <w:p w:rsidR="001F1786" w:rsidRPr="001F1786" w:rsidRDefault="001F1786" w:rsidP="00F503C7">
      <w:pPr>
        <w:tabs>
          <w:tab w:val="left" w:pos="1274"/>
        </w:tabs>
        <w:jc w:val="right"/>
        <w:rPr>
          <w:color w:val="000000"/>
          <w:sz w:val="20"/>
        </w:rPr>
      </w:pPr>
    </w:p>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57"/>
        <w:gridCol w:w="6522"/>
        <w:gridCol w:w="2038"/>
        <w:gridCol w:w="951"/>
        <w:gridCol w:w="816"/>
        <w:gridCol w:w="1087"/>
        <w:gridCol w:w="815"/>
        <w:gridCol w:w="1682"/>
      </w:tblGrid>
      <w:tr w:rsidR="002B396A" w:rsidRPr="007C2E81" w:rsidTr="001F1786">
        <w:trPr>
          <w:trHeight w:val="524"/>
        </w:trPr>
        <w:tc>
          <w:tcPr>
            <w:tcW w:w="457"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п/п</w:t>
            </w:r>
          </w:p>
        </w:tc>
        <w:tc>
          <w:tcPr>
            <w:tcW w:w="6522"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w:t>
            </w:r>
            <w:r w:rsidRPr="00D52C42">
              <w:rPr>
                <w:sz w:val="23"/>
                <w:szCs w:val="23"/>
              </w:rPr>
              <w:lastRenderedPageBreak/>
              <w:t xml:space="preserve">услуг (работ) </w:t>
            </w:r>
          </w:p>
        </w:tc>
        <w:tc>
          <w:tcPr>
            <w:tcW w:w="2854" w:type="dxa"/>
            <w:gridSpan w:val="3"/>
            <w:hideMark/>
          </w:tcPr>
          <w:p w:rsidR="002B396A" w:rsidRPr="00D52C42" w:rsidRDefault="002B396A" w:rsidP="00F503C7">
            <w:pPr>
              <w:widowControl w:val="0"/>
              <w:autoSpaceDE w:val="0"/>
              <w:autoSpaceDN w:val="0"/>
              <w:jc w:val="center"/>
              <w:rPr>
                <w:sz w:val="23"/>
                <w:szCs w:val="23"/>
              </w:rPr>
            </w:pPr>
            <w:r w:rsidRPr="00D52C42">
              <w:rPr>
                <w:sz w:val="23"/>
                <w:szCs w:val="23"/>
              </w:rPr>
              <w:lastRenderedPageBreak/>
              <w:t xml:space="preserve">Значения показателя </w:t>
            </w:r>
          </w:p>
          <w:p w:rsidR="002B396A" w:rsidRPr="00D52C42" w:rsidRDefault="002B396A"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815" w:type="dxa"/>
          </w:tcPr>
          <w:p w:rsidR="002B396A" w:rsidRPr="00D52C42" w:rsidRDefault="002B396A" w:rsidP="00F503C7">
            <w:pPr>
              <w:widowControl w:val="0"/>
              <w:autoSpaceDE w:val="0"/>
              <w:autoSpaceDN w:val="0"/>
              <w:jc w:val="center"/>
              <w:rPr>
                <w:sz w:val="23"/>
                <w:szCs w:val="23"/>
              </w:rPr>
            </w:pPr>
          </w:p>
        </w:tc>
        <w:tc>
          <w:tcPr>
            <w:tcW w:w="1682"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Значение показателя </w:t>
            </w:r>
          </w:p>
          <w:p w:rsidR="002B396A" w:rsidRPr="00D52C42" w:rsidRDefault="002B396A" w:rsidP="00F503C7">
            <w:pPr>
              <w:widowControl w:val="0"/>
              <w:autoSpaceDE w:val="0"/>
              <w:autoSpaceDN w:val="0"/>
              <w:jc w:val="center"/>
              <w:rPr>
                <w:sz w:val="23"/>
                <w:szCs w:val="23"/>
              </w:rPr>
            </w:pPr>
            <w:r w:rsidRPr="00D52C42">
              <w:rPr>
                <w:sz w:val="23"/>
                <w:szCs w:val="23"/>
              </w:rPr>
              <w:t xml:space="preserve">на момент окончания реализации </w:t>
            </w:r>
            <w:r w:rsidRPr="00D52C42">
              <w:rPr>
                <w:sz w:val="23"/>
                <w:szCs w:val="23"/>
              </w:rPr>
              <w:lastRenderedPageBreak/>
              <w:t xml:space="preserve">муниципальной программы </w:t>
            </w:r>
          </w:p>
        </w:tc>
      </w:tr>
      <w:tr w:rsidR="002B396A" w:rsidRPr="007C2E81" w:rsidTr="001F1786">
        <w:trPr>
          <w:trHeight w:val="143"/>
        </w:trPr>
        <w:tc>
          <w:tcPr>
            <w:tcW w:w="457" w:type="dxa"/>
            <w:vMerge/>
            <w:hideMark/>
          </w:tcPr>
          <w:p w:rsidR="002B396A" w:rsidRPr="00D52C42" w:rsidRDefault="002B396A" w:rsidP="00F503C7">
            <w:pPr>
              <w:jc w:val="center"/>
              <w:rPr>
                <w:sz w:val="23"/>
                <w:szCs w:val="23"/>
                <w:lang w:eastAsia="en-US"/>
              </w:rPr>
            </w:pPr>
          </w:p>
        </w:tc>
        <w:tc>
          <w:tcPr>
            <w:tcW w:w="6522"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2019 г.</w:t>
            </w:r>
          </w:p>
        </w:tc>
        <w:tc>
          <w:tcPr>
            <w:tcW w:w="816" w:type="dxa"/>
            <w:hideMark/>
          </w:tcPr>
          <w:p w:rsidR="002B396A" w:rsidRPr="00D52C42" w:rsidRDefault="002B396A" w:rsidP="00F503C7">
            <w:pPr>
              <w:widowControl w:val="0"/>
              <w:autoSpaceDE w:val="0"/>
              <w:autoSpaceDN w:val="0"/>
              <w:jc w:val="center"/>
              <w:rPr>
                <w:sz w:val="23"/>
                <w:szCs w:val="23"/>
              </w:rPr>
            </w:pPr>
            <w:r w:rsidRPr="00D52C42">
              <w:rPr>
                <w:sz w:val="23"/>
                <w:szCs w:val="23"/>
              </w:rPr>
              <w:t>2020 г.</w:t>
            </w:r>
          </w:p>
        </w:tc>
        <w:tc>
          <w:tcPr>
            <w:tcW w:w="1087" w:type="dxa"/>
          </w:tcPr>
          <w:p w:rsidR="002B396A" w:rsidRPr="00D52C42" w:rsidRDefault="002B396A" w:rsidP="00F503C7">
            <w:pPr>
              <w:jc w:val="center"/>
              <w:rPr>
                <w:sz w:val="23"/>
                <w:szCs w:val="23"/>
                <w:lang w:eastAsia="en-US"/>
              </w:rPr>
            </w:pPr>
            <w:r w:rsidRPr="00D52C42">
              <w:rPr>
                <w:sz w:val="23"/>
                <w:szCs w:val="23"/>
                <w:lang w:eastAsia="en-US"/>
              </w:rPr>
              <w:t>2021 г.</w:t>
            </w:r>
          </w:p>
        </w:tc>
        <w:tc>
          <w:tcPr>
            <w:tcW w:w="815" w:type="dxa"/>
          </w:tcPr>
          <w:p w:rsidR="002B396A" w:rsidRPr="00D52C42" w:rsidRDefault="002B396A" w:rsidP="00F503C7">
            <w:pPr>
              <w:rPr>
                <w:sz w:val="23"/>
                <w:szCs w:val="23"/>
                <w:lang w:eastAsia="en-US"/>
              </w:rPr>
            </w:pPr>
            <w:r>
              <w:rPr>
                <w:sz w:val="23"/>
                <w:szCs w:val="23"/>
                <w:lang w:eastAsia="en-US"/>
              </w:rPr>
              <w:t>2022 г.</w:t>
            </w:r>
          </w:p>
        </w:tc>
        <w:tc>
          <w:tcPr>
            <w:tcW w:w="1682" w:type="dxa"/>
            <w:vMerge/>
            <w:hideMark/>
          </w:tcPr>
          <w:p w:rsidR="002B396A" w:rsidRPr="00D52C42" w:rsidRDefault="002B396A" w:rsidP="00F503C7">
            <w:pPr>
              <w:rPr>
                <w:sz w:val="23"/>
                <w:szCs w:val="23"/>
                <w:lang w:eastAsia="en-US"/>
              </w:rPr>
            </w:pPr>
          </w:p>
        </w:tc>
      </w:tr>
      <w:tr w:rsidR="002B396A" w:rsidRPr="007C2E81" w:rsidTr="001F1786">
        <w:trPr>
          <w:trHeight w:val="262"/>
        </w:trPr>
        <w:tc>
          <w:tcPr>
            <w:tcW w:w="457" w:type="dxa"/>
            <w:hideMark/>
          </w:tcPr>
          <w:p w:rsidR="002B396A" w:rsidRPr="00D52C42" w:rsidRDefault="002B396A" w:rsidP="00F503C7">
            <w:pPr>
              <w:widowControl w:val="0"/>
              <w:autoSpaceDE w:val="0"/>
              <w:autoSpaceDN w:val="0"/>
              <w:jc w:val="center"/>
              <w:rPr>
                <w:sz w:val="23"/>
                <w:szCs w:val="23"/>
              </w:rPr>
            </w:pPr>
            <w:r w:rsidRPr="00D52C42">
              <w:rPr>
                <w:sz w:val="23"/>
                <w:szCs w:val="23"/>
              </w:rPr>
              <w:lastRenderedPageBreak/>
              <w:t>1</w:t>
            </w:r>
          </w:p>
        </w:tc>
        <w:tc>
          <w:tcPr>
            <w:tcW w:w="6522"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1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1087"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15" w:type="dxa"/>
          </w:tcPr>
          <w:p w:rsidR="002B396A" w:rsidRPr="00D52C42" w:rsidRDefault="002B396A" w:rsidP="00F503C7">
            <w:pPr>
              <w:widowControl w:val="0"/>
              <w:autoSpaceDE w:val="0"/>
              <w:autoSpaceDN w:val="0"/>
              <w:jc w:val="center"/>
              <w:rPr>
                <w:sz w:val="23"/>
                <w:szCs w:val="23"/>
              </w:rPr>
            </w:pPr>
            <w:r>
              <w:rPr>
                <w:sz w:val="23"/>
                <w:szCs w:val="23"/>
              </w:rPr>
              <w:t>7</w:t>
            </w:r>
          </w:p>
        </w:tc>
        <w:tc>
          <w:tcPr>
            <w:tcW w:w="1682"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1F178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522" w:type="dxa"/>
          </w:tcPr>
          <w:p w:rsidR="002B396A" w:rsidRPr="00D52C42" w:rsidRDefault="002B396A" w:rsidP="000550AC">
            <w:pPr>
              <w:rPr>
                <w:rFonts w:eastAsia="Calibri"/>
                <w:sz w:val="23"/>
                <w:szCs w:val="23"/>
                <w:lang w:eastAsia="en-US"/>
              </w:rPr>
            </w:pPr>
            <w:r w:rsidRPr="00D52C42">
              <w:rPr>
                <w:sz w:val="23"/>
                <w:szCs w:val="23"/>
              </w:rPr>
              <w:t xml:space="preserve">Качество успеваемости </w:t>
            </w:r>
            <w:proofErr w:type="gramStart"/>
            <w:r w:rsidRPr="00D52C42">
              <w:rPr>
                <w:sz w:val="23"/>
                <w:szCs w:val="23"/>
              </w:rPr>
              <w:t>обучающихся</w:t>
            </w:r>
            <w:proofErr w:type="gramEnd"/>
            <w:r w:rsidRPr="00D52C42">
              <w:rPr>
                <w:sz w:val="23"/>
                <w:szCs w:val="23"/>
              </w:rPr>
              <w:t xml:space="preserve">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w:t>
            </w:r>
            <w:proofErr w:type="gramStart"/>
            <w:r w:rsidRPr="00D52C42">
              <w:rPr>
                <w:sz w:val="23"/>
                <w:szCs w:val="23"/>
              </w:rPr>
              <w:t>обучающихся</w:t>
            </w:r>
            <w:proofErr w:type="gramEnd"/>
            <w:r w:rsidRPr="00D52C42">
              <w:rPr>
                <w:sz w:val="23"/>
                <w:szCs w:val="23"/>
              </w:rPr>
              <w:t xml:space="preserve">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16" w:type="dxa"/>
          </w:tcPr>
          <w:p w:rsidR="002B396A" w:rsidRPr="00D52C42" w:rsidRDefault="002B396A" w:rsidP="00F503C7">
            <w:pPr>
              <w:jc w:val="center"/>
              <w:rPr>
                <w:sz w:val="23"/>
                <w:szCs w:val="23"/>
              </w:rPr>
            </w:pPr>
            <w:r w:rsidRPr="00D52C42">
              <w:rPr>
                <w:sz w:val="23"/>
                <w:szCs w:val="23"/>
              </w:rPr>
              <w:t>75</w:t>
            </w:r>
          </w:p>
        </w:tc>
        <w:tc>
          <w:tcPr>
            <w:tcW w:w="1087"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15" w:type="dxa"/>
          </w:tcPr>
          <w:p w:rsidR="002B396A" w:rsidRPr="00D52C42" w:rsidRDefault="002B396A" w:rsidP="00F503C7">
            <w:pPr>
              <w:widowControl w:val="0"/>
              <w:autoSpaceDE w:val="0"/>
              <w:autoSpaceDN w:val="0"/>
              <w:jc w:val="center"/>
              <w:rPr>
                <w:sz w:val="23"/>
                <w:szCs w:val="23"/>
              </w:rPr>
            </w:pPr>
            <w:r>
              <w:rPr>
                <w:sz w:val="23"/>
                <w:szCs w:val="23"/>
              </w:rPr>
              <w:t>76</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1F1786">
        <w:trPr>
          <w:trHeight w:val="317"/>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 xml:space="preserve">количество </w:t>
            </w:r>
            <w:proofErr w:type="gramStart"/>
            <w:r w:rsidRPr="00D52C42">
              <w:rPr>
                <w:rFonts w:ascii="Times New Roman" w:hAnsi="Times New Roman" w:cs="Times New Roman"/>
                <w:sz w:val="23"/>
                <w:szCs w:val="23"/>
              </w:rPr>
              <w:t>обучающихся</w:t>
            </w:r>
            <w:proofErr w:type="gramEnd"/>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15" w:type="dxa"/>
          </w:tcPr>
          <w:p w:rsidR="002B396A" w:rsidRPr="00D52C42" w:rsidRDefault="002B396A" w:rsidP="00F503C7">
            <w:pPr>
              <w:widowControl w:val="0"/>
              <w:autoSpaceDE w:val="0"/>
              <w:autoSpaceDN w:val="0"/>
              <w:jc w:val="center"/>
              <w:rPr>
                <w:sz w:val="23"/>
                <w:szCs w:val="23"/>
              </w:rPr>
            </w:pPr>
            <w:r>
              <w:rPr>
                <w:sz w:val="23"/>
                <w:szCs w:val="23"/>
              </w:rPr>
              <w:t>0,151</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1F1786">
        <w:trPr>
          <w:trHeight w:val="524"/>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Прирост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 xml:space="preserve">прирост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15" w:type="dxa"/>
          </w:tcPr>
          <w:p w:rsidR="002B396A" w:rsidRPr="00D52C42" w:rsidRDefault="002B396A" w:rsidP="00F503C7">
            <w:pPr>
              <w:widowControl w:val="0"/>
              <w:autoSpaceDE w:val="0"/>
              <w:autoSpaceDN w:val="0"/>
              <w:jc w:val="center"/>
              <w:rPr>
                <w:sz w:val="23"/>
                <w:szCs w:val="23"/>
              </w:rPr>
            </w:pPr>
            <w:r>
              <w:rPr>
                <w:sz w:val="23"/>
                <w:szCs w:val="23"/>
              </w:rPr>
              <w:t>3</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1F1786">
        <w:trPr>
          <w:trHeight w:val="1298"/>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15" w:type="dxa"/>
          </w:tcPr>
          <w:p w:rsidR="002B396A" w:rsidRPr="00D52C42" w:rsidRDefault="002B396A" w:rsidP="00F503C7">
            <w:pPr>
              <w:widowControl w:val="0"/>
              <w:autoSpaceDE w:val="0"/>
              <w:autoSpaceDN w:val="0"/>
              <w:jc w:val="center"/>
              <w:rPr>
                <w:sz w:val="23"/>
                <w:szCs w:val="23"/>
              </w:rPr>
            </w:pPr>
            <w:r>
              <w:rPr>
                <w:sz w:val="23"/>
                <w:szCs w:val="23"/>
              </w:rPr>
              <w:t>53,75</w:t>
            </w:r>
          </w:p>
        </w:tc>
        <w:tc>
          <w:tcPr>
            <w:tcW w:w="1682"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1F1786">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w:t>
            </w:r>
            <w:proofErr w:type="gramStart"/>
            <w:r w:rsidRPr="00D52C42">
              <w:rPr>
                <w:rFonts w:ascii="Times New Roman" w:hAnsi="Times New Roman" w:cs="Times New Roman"/>
                <w:sz w:val="23"/>
                <w:szCs w:val="23"/>
              </w:rPr>
              <w:t xml:space="preserve"> (%)</w:t>
            </w:r>
            <w:proofErr w:type="gramEnd"/>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15" w:type="dxa"/>
          </w:tcPr>
          <w:p w:rsidR="002B396A" w:rsidRPr="00D52C42" w:rsidRDefault="002B396A" w:rsidP="00F503C7">
            <w:pPr>
              <w:widowControl w:val="0"/>
              <w:autoSpaceDE w:val="0"/>
              <w:autoSpaceDN w:val="0"/>
              <w:jc w:val="center"/>
              <w:rPr>
                <w:sz w:val="23"/>
                <w:szCs w:val="23"/>
              </w:rPr>
            </w:pPr>
            <w:r>
              <w:rPr>
                <w:sz w:val="23"/>
                <w:szCs w:val="23"/>
              </w:rPr>
              <w:t>1,5</w:t>
            </w:r>
          </w:p>
        </w:tc>
        <w:tc>
          <w:tcPr>
            <w:tcW w:w="1682"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1F1786" w:rsidRDefault="001F1786" w:rsidP="00F503C7">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15"/>
      </w:tblGrid>
      <w:tr w:rsidR="006131A3" w:rsidRPr="006131A3" w:rsidTr="003332EB">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3332EB">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3332EB">
        <w:trPr>
          <w:trHeight w:val="196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proofErr w:type="spellStart"/>
            <w:r w:rsidR="004319AB">
              <w:rPr>
                <w:rFonts w:ascii="Times New Roman" w:hAnsi="Times New Roman"/>
                <w:sz w:val="24"/>
                <w:szCs w:val="24"/>
              </w:rPr>
              <w:t>недостижением</w:t>
            </w:r>
            <w:proofErr w:type="spellEnd"/>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w:t>
            </w:r>
            <w:proofErr w:type="gramStart"/>
            <w:r>
              <w:rPr>
                <w:rFonts w:ascii="Times New Roman" w:hAnsi="Times New Roman" w:cs="Times New Roman"/>
                <w:sz w:val="24"/>
                <w:szCs w:val="24"/>
                <w:lang w:eastAsia="en-US"/>
              </w:rPr>
              <w:t xml:space="preserve">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roofErr w:type="gramEnd"/>
            <w:r>
              <w:rPr>
                <w:rFonts w:ascii="Times New Roman" w:hAnsi="Times New Roman" w:cs="Times New Roman"/>
                <w:sz w:val="24"/>
                <w:szCs w:val="24"/>
                <w:lang w:eastAsia="en-US"/>
              </w:rPr>
              <w:t>;</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8D3E86" w:rsidRDefault="00A75D45" w:rsidP="00F503C7">
      <w:pPr>
        <w:tabs>
          <w:tab w:val="left" w:pos="1274"/>
        </w:tabs>
        <w:jc w:val="right"/>
        <w:rPr>
          <w:color w:val="000000"/>
          <w:sz w:val="28"/>
        </w:rPr>
      </w:pPr>
      <w:r w:rsidRPr="00E56B8D">
        <w:rPr>
          <w:color w:val="000000"/>
          <w:sz w:val="28"/>
        </w:rPr>
        <w:lastRenderedPageBreak/>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551"/>
        <w:gridCol w:w="6"/>
      </w:tblGrid>
      <w:tr w:rsidR="008D3E86" w:rsidRPr="004D4531" w:rsidTr="007222DB">
        <w:trPr>
          <w:gridAfter w:val="1"/>
          <w:wAfter w:w="6" w:type="dxa"/>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7222DB">
        <w:trPr>
          <w:gridAfter w:val="1"/>
          <w:wAfter w:w="6" w:type="dxa"/>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083667">
              <w:t>2022</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2B396A">
              <w:t>19</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1"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7222DB">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t xml:space="preserve">с. </w:t>
            </w:r>
            <w:proofErr w:type="spellStart"/>
            <w:r>
              <w:t>Реполово</w:t>
            </w:r>
            <w:proofErr w:type="spellEnd"/>
            <w:r>
              <w:t xml:space="preserve">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rsidP="001F1786">
            <w:pPr>
              <w:widowControl w:val="0"/>
              <w:autoSpaceDE w:val="0"/>
              <w:autoSpaceDN w:val="0"/>
            </w:pPr>
            <w:r>
              <w:t>60 мест/6741 экз./506,9 кв. м</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proofErr w:type="spellStart"/>
            <w:r w:rsidRPr="00E56B8D">
              <w:t>Лугов</w:t>
            </w:r>
            <w:r w:rsidR="00F72D64">
              <w:t>с</w:t>
            </w:r>
            <w:r w:rsidRPr="00E56B8D">
              <w:t>ком</w:t>
            </w:r>
            <w:proofErr w:type="spellEnd"/>
            <w:r w:rsidRPr="00E56B8D">
              <w:t xml:space="preserve">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083667">
              <w:t>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1"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r w:rsidR="002E6FAB" w:rsidRPr="00E724C6">
        <w:rPr>
          <w:rFonts w:eastAsia="Calibri"/>
          <w:sz w:val="28"/>
          <w:szCs w:val="28"/>
          <w:lang w:eastAsia="en-US"/>
        </w:rPr>
        <w:t xml:space="preserve"> </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260"/>
        <w:gridCol w:w="2112"/>
        <w:gridCol w:w="5968"/>
      </w:tblGrid>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31A77">
        <w:tc>
          <w:tcPr>
            <w:tcW w:w="426"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260"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lastRenderedPageBreak/>
              <w:t>п.</w:t>
            </w:r>
            <w:r w:rsidR="00931A77">
              <w:t xml:space="preserve"> </w:t>
            </w:r>
            <w:r w:rsidRPr="00C21801">
              <w:t>Горноправдинск»</w:t>
            </w:r>
          </w:p>
        </w:tc>
        <w:tc>
          <w:tcPr>
            <w:tcW w:w="2112" w:type="dxa"/>
          </w:tcPr>
          <w:p w:rsidR="002E29D8" w:rsidRPr="002E29D8" w:rsidRDefault="002E29D8" w:rsidP="002E29D8">
            <w:pPr>
              <w:jc w:val="center"/>
            </w:pPr>
            <w:r w:rsidRPr="002E29D8">
              <w:lastRenderedPageBreak/>
              <w:t>205033,6</w:t>
            </w:r>
          </w:p>
          <w:p w:rsidR="002E6FAB" w:rsidRPr="002B396A" w:rsidRDefault="002E6FAB" w:rsidP="00F503C7">
            <w:pPr>
              <w:widowControl w:val="0"/>
              <w:autoSpaceDE w:val="0"/>
              <w:autoSpaceDN w:val="0"/>
              <w:jc w:val="center"/>
              <w:rPr>
                <w:color w:val="FF0000"/>
                <w:lang w:eastAsia="en-US"/>
              </w:rPr>
            </w:pPr>
          </w:p>
        </w:tc>
        <w:tc>
          <w:tcPr>
            <w:tcW w:w="5968" w:type="dxa"/>
          </w:tcPr>
          <w:p w:rsidR="002E6FAB" w:rsidRPr="00C21801" w:rsidRDefault="00931A77" w:rsidP="00F503C7">
            <w:pPr>
              <w:widowControl w:val="0"/>
              <w:autoSpaceDE w:val="0"/>
              <w:autoSpaceDN w:val="0"/>
              <w:jc w:val="both"/>
              <w:rPr>
                <w:lang w:eastAsia="en-US"/>
              </w:rPr>
            </w:pPr>
            <w:r>
              <w:lastRenderedPageBreak/>
              <w:t>п</w:t>
            </w:r>
            <w:r w:rsidR="00876686">
              <w:t xml:space="preserve">ланируемая </w:t>
            </w:r>
            <w:r w:rsidR="00C21801" w:rsidRPr="00C21801">
              <w:t xml:space="preserve">площадь объекта </w:t>
            </w:r>
            <w:r>
              <w:t xml:space="preserve">– </w:t>
            </w:r>
            <w:r w:rsidR="00C21801" w:rsidRPr="00C21801">
              <w:t xml:space="preserve">4675 кв. м, дом </w:t>
            </w:r>
            <w:r w:rsidR="00C21801" w:rsidRPr="00C21801">
              <w:lastRenderedPageBreak/>
              <w:t xml:space="preserve">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31A77">
        <w:tc>
          <w:tcPr>
            <w:tcW w:w="426" w:type="dxa"/>
          </w:tcPr>
          <w:p w:rsidR="00F347E5" w:rsidRPr="00C21801" w:rsidRDefault="00F347E5" w:rsidP="00F503C7">
            <w:pPr>
              <w:widowControl w:val="0"/>
              <w:autoSpaceDE w:val="0"/>
              <w:autoSpaceDN w:val="0"/>
              <w:jc w:val="center"/>
              <w:rPr>
                <w:lang w:eastAsia="en-US"/>
              </w:rPr>
            </w:pPr>
            <w:r w:rsidRPr="00C21801">
              <w:rPr>
                <w:lang w:eastAsia="en-US"/>
              </w:rPr>
              <w:lastRenderedPageBreak/>
              <w:t>2.</w:t>
            </w:r>
          </w:p>
        </w:tc>
        <w:tc>
          <w:tcPr>
            <w:tcW w:w="2268" w:type="dxa"/>
          </w:tcPr>
          <w:p w:rsidR="00F347E5" w:rsidRPr="00C21801" w:rsidRDefault="00F347E5" w:rsidP="00931A77">
            <w:pPr>
              <w:widowControl w:val="0"/>
              <w:autoSpaceDE w:val="0"/>
              <w:autoSpaceDN w:val="0"/>
            </w:pPr>
            <w:r w:rsidRPr="00C21801">
              <w:t>п.</w:t>
            </w:r>
            <w:r w:rsidR="00931A77">
              <w:t xml:space="preserve"> </w:t>
            </w:r>
            <w:proofErr w:type="spellStart"/>
            <w:r w:rsidRPr="00C21801">
              <w:t>Луговской</w:t>
            </w:r>
            <w:proofErr w:type="spellEnd"/>
          </w:p>
        </w:tc>
        <w:tc>
          <w:tcPr>
            <w:tcW w:w="3260" w:type="dxa"/>
          </w:tcPr>
          <w:p w:rsidR="00F347E5" w:rsidRPr="00C21801"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w:t>
            </w:r>
            <w:r>
              <w:t xml:space="preserve"> </w:t>
            </w:r>
            <w:proofErr w:type="spellStart"/>
            <w:r w:rsidR="00F347E5" w:rsidRPr="00C21801">
              <w:t>Луговском</w:t>
            </w:r>
            <w:proofErr w:type="spellEnd"/>
            <w:r w:rsidR="00F347E5" w:rsidRPr="00C21801">
              <w:t xml:space="preserve">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t>2300</w:t>
            </w:r>
            <w:r>
              <w:t>,0</w:t>
            </w:r>
          </w:p>
        </w:tc>
        <w:tc>
          <w:tcPr>
            <w:tcW w:w="5968" w:type="dxa"/>
          </w:tcPr>
          <w:p w:rsidR="00F347E5" w:rsidRPr="00C21801" w:rsidRDefault="00931A77" w:rsidP="00931A77">
            <w:pPr>
              <w:jc w:val="both"/>
            </w:pPr>
            <w:proofErr w:type="gramStart"/>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roofErr w:type="gramEnd"/>
          </w:p>
        </w:tc>
      </w:tr>
      <w:tr w:rsidR="007222DB" w:rsidTr="007222DB">
        <w:tc>
          <w:tcPr>
            <w:tcW w:w="426"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 </w:t>
            </w:r>
            <w:proofErr w:type="spellStart"/>
            <w:r>
              <w:t>Реполово</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w:t>
            </w:r>
            <w:proofErr w:type="spellStart"/>
            <w:r>
              <w:t>Реполово</w:t>
            </w:r>
            <w:proofErr w:type="spellEnd"/>
            <w:r>
              <w:t xml:space="preserve">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59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931A77">
        <w:tc>
          <w:tcPr>
            <w:tcW w:w="426"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260" w:type="dxa"/>
          </w:tcPr>
          <w:p w:rsidR="00161BA7" w:rsidRPr="00A14FAE" w:rsidRDefault="00A14FAE" w:rsidP="00931A77">
            <w:pPr>
              <w:widowControl w:val="0"/>
              <w:autoSpaceDE w:val="0"/>
              <w:autoSpaceDN w:val="0"/>
            </w:pPr>
            <w:r w:rsidRPr="00A14FAE">
              <w:t>Культурно-спортивный комплекс д. Ярки Ханты-Мансийского района</w:t>
            </w:r>
          </w:p>
        </w:tc>
        <w:tc>
          <w:tcPr>
            <w:tcW w:w="2112" w:type="dxa"/>
          </w:tcPr>
          <w:p w:rsidR="00161BA7" w:rsidRPr="002E29D8" w:rsidRDefault="00C342FF" w:rsidP="00F503C7">
            <w:pPr>
              <w:widowControl w:val="0"/>
              <w:autoSpaceDE w:val="0"/>
              <w:autoSpaceDN w:val="0"/>
              <w:jc w:val="center"/>
            </w:pPr>
            <w:r w:rsidRPr="002E29D8">
              <w:t>203</w:t>
            </w:r>
            <w:r w:rsidR="00083667" w:rsidRPr="002E29D8">
              <w:t xml:space="preserve"> </w:t>
            </w:r>
            <w:r w:rsidRPr="002E29D8">
              <w:t>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center"/>
        <w:rPr>
          <w:rFonts w:eastAsia="Arial Unicode MS"/>
          <w:sz w:val="28"/>
          <w:szCs w:val="28"/>
        </w:rPr>
      </w:pPr>
      <w:r>
        <w:rPr>
          <w:rFonts w:eastAsia="Arial Unicode MS"/>
          <w:sz w:val="28"/>
          <w:szCs w:val="28"/>
        </w:rPr>
        <w:t xml:space="preserve">Предложения граждан по реализации национальных проектов Российской Федерации </w:t>
      </w:r>
      <w:proofErr w:type="gramStart"/>
      <w:r>
        <w:rPr>
          <w:rFonts w:eastAsia="Arial Unicode MS"/>
          <w:sz w:val="28"/>
          <w:szCs w:val="28"/>
        </w:rPr>
        <w:t>в</w:t>
      </w:r>
      <w:proofErr w:type="gramEnd"/>
      <w:r>
        <w:rPr>
          <w:rFonts w:eastAsia="Arial Unicode MS"/>
          <w:sz w:val="28"/>
          <w:szCs w:val="28"/>
        </w:rPr>
        <w:t xml:space="preserve"> </w:t>
      </w:r>
      <w:proofErr w:type="gramStart"/>
      <w:r>
        <w:rPr>
          <w:rFonts w:eastAsia="Arial Unicode MS"/>
          <w:sz w:val="28"/>
          <w:szCs w:val="28"/>
        </w:rPr>
        <w:t>Ханты-Мансийском</w:t>
      </w:r>
      <w:proofErr w:type="gramEnd"/>
      <w:r>
        <w:rPr>
          <w:rFonts w:eastAsia="Arial Unicode MS"/>
          <w:sz w:val="28"/>
          <w:szCs w:val="28"/>
        </w:rPr>
        <w:t xml:space="preserve">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370"/>
        <w:gridCol w:w="2370"/>
      </w:tblGrid>
      <w:tr w:rsidR="00D27DF7" w:rsidRPr="00012F6E" w:rsidTr="001F178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xml:space="preserve">Номер, наименование мероприятия </w:t>
            </w:r>
            <w:r w:rsidRPr="00012F6E">
              <w:rPr>
                <w:rFonts w:eastAsia="Arial Unicode MS"/>
                <w:sz w:val="28"/>
                <w:szCs w:val="28"/>
              </w:rPr>
              <w:lastRenderedPageBreak/>
              <w:t>(таблица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 xml:space="preserve">Наименование целевого показателя </w:t>
            </w:r>
            <w:r w:rsidRPr="00012F6E">
              <w:rPr>
                <w:rFonts w:eastAsia="Arial Unicode MS"/>
                <w:sz w:val="28"/>
                <w:szCs w:val="28"/>
              </w:rPr>
              <w:lastRenderedPageBreak/>
              <w:t>(таблица 1)</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 xml:space="preserve">Описание механизма реализации </w:t>
            </w:r>
            <w:r w:rsidRPr="00012F6E">
              <w:rPr>
                <w:rFonts w:eastAsia="Arial Unicode MS"/>
                <w:sz w:val="28"/>
                <w:szCs w:val="28"/>
              </w:rPr>
              <w:lastRenderedPageBreak/>
              <w:t>предложения</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Ответственный исполнитель</w:t>
            </w:r>
          </w:p>
        </w:tc>
      </w:tr>
      <w:tr w:rsidR="00D27DF7" w:rsidRPr="00012F6E" w:rsidTr="001F1786">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lastRenderedPageBreak/>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Pr="001F1786" w:rsidRDefault="00D27DF7" w:rsidP="00D27DF7">
      <w:pPr>
        <w:ind w:firstLine="709"/>
        <w:jc w:val="both"/>
        <w:rPr>
          <w:rFonts w:eastAsia="Arial Unicode MS"/>
          <w:sz w:val="22"/>
          <w:szCs w:val="22"/>
        </w:rPr>
      </w:pPr>
      <w:r w:rsidRPr="001F1786">
        <w:rPr>
          <w:rFonts w:eastAsia="Arial Unicode MS"/>
          <w:sz w:val="22"/>
          <w:szCs w:val="22"/>
        </w:rPr>
        <w:t xml:space="preserve">* Предложения граждан по реализации национальных проектов Российской Федерации </w:t>
      </w:r>
      <w:proofErr w:type="gramStart"/>
      <w:r w:rsidRPr="001F1786">
        <w:rPr>
          <w:rFonts w:eastAsia="Arial Unicode MS"/>
          <w:sz w:val="22"/>
          <w:szCs w:val="22"/>
        </w:rPr>
        <w:t>в</w:t>
      </w:r>
      <w:proofErr w:type="gramEnd"/>
      <w:r w:rsidRPr="001F1786">
        <w:rPr>
          <w:rFonts w:eastAsia="Arial Unicode MS"/>
          <w:sz w:val="22"/>
          <w:szCs w:val="22"/>
        </w:rPr>
        <w:t xml:space="preserve"> </w:t>
      </w:r>
      <w:proofErr w:type="gramStart"/>
      <w:r w:rsidRPr="001F1786">
        <w:rPr>
          <w:rFonts w:eastAsia="Arial Unicode MS"/>
          <w:sz w:val="22"/>
          <w:szCs w:val="22"/>
        </w:rPr>
        <w:t>Ханты-Мансийском</w:t>
      </w:r>
      <w:proofErr w:type="gramEnd"/>
      <w:r w:rsidRPr="001F1786">
        <w:rPr>
          <w:rFonts w:eastAsia="Arial Unicode MS"/>
          <w:sz w:val="22"/>
          <w:szCs w:val="22"/>
        </w:rPr>
        <w:t xml:space="preserve"> районе, учтенные в муниц</w:t>
      </w:r>
      <w:r w:rsidR="00CE1524" w:rsidRPr="001F1786">
        <w:rPr>
          <w:rFonts w:eastAsia="Arial Unicode MS"/>
          <w:sz w:val="22"/>
          <w:szCs w:val="22"/>
        </w:rPr>
        <w:t>ипальной программе, отсутствуют</w:t>
      </w:r>
      <w:r w:rsidRPr="001F1786">
        <w:rPr>
          <w:rFonts w:eastAsia="Arial Unicode MS"/>
          <w:sz w:val="22"/>
          <w:szCs w:val="22"/>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CE1524" w:rsidRDefault="002F0AD2" w:rsidP="00CE1524">
      <w:pPr>
        <w:widowControl w:val="0"/>
        <w:autoSpaceDE w:val="0"/>
        <w:autoSpaceDN w:val="0"/>
        <w:ind w:firstLine="709"/>
        <w:jc w:val="center"/>
        <w:outlineLvl w:val="2"/>
        <w:rPr>
          <w:sz w:val="28"/>
          <w:szCs w:val="28"/>
        </w:rPr>
      </w:pPr>
      <w:r>
        <w:rPr>
          <w:sz w:val="28"/>
          <w:szCs w:val="28"/>
        </w:rPr>
        <w:t xml:space="preserve">План мероприятий, направленный на достижение значений (уровней) показателей </w:t>
      </w:r>
      <w:proofErr w:type="gramStart"/>
      <w:r>
        <w:rPr>
          <w:sz w:val="28"/>
          <w:szCs w:val="28"/>
        </w:rPr>
        <w:t>оценки эффективности</w:t>
      </w:r>
      <w:r w:rsidR="00CE1524">
        <w:rPr>
          <w:sz w:val="28"/>
          <w:szCs w:val="28"/>
        </w:rPr>
        <w:t xml:space="preserve"> деятельности исполнительных органов государственной власти</w:t>
      </w:r>
      <w:proofErr w:type="gramEnd"/>
      <w:r w:rsidR="00CE1524">
        <w:rPr>
          <w:sz w:val="28"/>
          <w:szCs w:val="28"/>
        </w:rPr>
        <w:t xml:space="preserve"> Ханты-Мансийского автономного округа – Югры</w:t>
      </w:r>
      <w:r>
        <w:rPr>
          <w:sz w:val="28"/>
          <w:szCs w:val="28"/>
        </w:rPr>
        <w:t>,</w:t>
      </w:r>
      <w:r w:rsidR="00CE1524">
        <w:rPr>
          <w:sz w:val="28"/>
          <w:szCs w:val="28"/>
        </w:rPr>
        <w:t xml:space="preserve"> на 2019 – 2024 годы</w:t>
      </w:r>
    </w:p>
    <w:p w:rsidR="002F0AD2" w:rsidRPr="002F0AD2" w:rsidRDefault="002F0AD2" w:rsidP="00CE1524">
      <w:pPr>
        <w:widowControl w:val="0"/>
        <w:autoSpaceDE w:val="0"/>
        <w:autoSpaceDN w:val="0"/>
        <w:ind w:firstLine="709"/>
        <w:jc w:val="center"/>
        <w:outlineLvl w:val="2"/>
        <w:rPr>
          <w:sz w:val="18"/>
          <w:szCs w:val="28"/>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Меры,</w:t>
            </w:r>
          </w:p>
          <w:p w:rsidR="002B396A" w:rsidRDefault="002B396A" w:rsidP="002B396A">
            <w:pPr>
              <w:autoSpaceDE w:val="0"/>
              <w:autoSpaceDN w:val="0"/>
              <w:adjustRightInd w:val="0"/>
              <w:jc w:val="center"/>
              <w:rPr>
                <w:rFonts w:eastAsia="Calibri"/>
                <w:bCs/>
              </w:rPr>
            </w:pPr>
            <w:r>
              <w:rPr>
                <w:rFonts w:eastAsia="Calibri"/>
                <w:bCs/>
              </w:rPr>
              <w:t>направленные</w:t>
            </w:r>
          </w:p>
          <w:p w:rsidR="002B396A" w:rsidRDefault="002B396A" w:rsidP="002B396A">
            <w:pPr>
              <w:autoSpaceDE w:val="0"/>
              <w:autoSpaceDN w:val="0"/>
              <w:adjustRightInd w:val="0"/>
              <w:jc w:val="center"/>
              <w:rPr>
                <w:rFonts w:eastAsia="Calibri"/>
                <w:bCs/>
              </w:rPr>
            </w:pPr>
            <w:r>
              <w:rPr>
                <w:rFonts w:eastAsia="Calibri"/>
                <w:bCs/>
              </w:rPr>
              <w:t>на</w:t>
            </w:r>
          </w:p>
          <w:p w:rsidR="002B396A" w:rsidRDefault="002B396A" w:rsidP="002B396A">
            <w:pPr>
              <w:autoSpaceDE w:val="0"/>
              <w:autoSpaceDN w:val="0"/>
              <w:adjustRightInd w:val="0"/>
              <w:jc w:val="center"/>
              <w:rPr>
                <w:rFonts w:eastAsia="Calibri"/>
                <w:bCs/>
              </w:rPr>
            </w:pPr>
            <w:r>
              <w:rPr>
                <w:rFonts w:eastAsia="Calibri"/>
                <w:bCs/>
              </w:rPr>
              <w:t>достижение</w:t>
            </w:r>
          </w:p>
          <w:p w:rsidR="002B396A" w:rsidRDefault="002B396A" w:rsidP="002B396A">
            <w:pPr>
              <w:autoSpaceDE w:val="0"/>
              <w:autoSpaceDN w:val="0"/>
              <w:adjustRightInd w:val="0"/>
              <w:jc w:val="center"/>
              <w:rPr>
                <w:rFonts w:eastAsia="Calibri"/>
                <w:bCs/>
              </w:rPr>
            </w:pPr>
            <w:r>
              <w:rPr>
                <w:rFonts w:eastAsia="Calibri"/>
                <w:bCs/>
              </w:rPr>
              <w:t>значений</w:t>
            </w:r>
          </w:p>
          <w:p w:rsidR="002B396A" w:rsidRDefault="002B396A" w:rsidP="002B396A">
            <w:pPr>
              <w:autoSpaceDE w:val="0"/>
              <w:autoSpaceDN w:val="0"/>
              <w:adjustRightInd w:val="0"/>
              <w:jc w:val="center"/>
              <w:rPr>
                <w:rFonts w:eastAsia="Calibri"/>
                <w:bCs/>
              </w:rPr>
            </w:pPr>
            <w:r>
              <w:rPr>
                <w:rFonts w:eastAsia="Calibri"/>
                <w:bCs/>
              </w:rPr>
              <w:t>(уровней)</w:t>
            </w:r>
          </w:p>
          <w:p w:rsidR="002B396A" w:rsidRDefault="002B396A" w:rsidP="002B396A">
            <w:pPr>
              <w:autoSpaceDE w:val="0"/>
              <w:autoSpaceDN w:val="0"/>
              <w:adjustRightInd w:val="0"/>
              <w:jc w:val="center"/>
              <w:rPr>
                <w:rFonts w:eastAsia="Calibri"/>
                <w:bCs/>
              </w:rPr>
            </w:pPr>
            <w:r>
              <w:rPr>
                <w:rFonts w:eastAsia="Calibri"/>
                <w:bCs/>
              </w:rPr>
              <w:t>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w:t>
            </w:r>
          </w:p>
          <w:p w:rsidR="002B396A" w:rsidRDefault="002B396A" w:rsidP="002B396A">
            <w:pPr>
              <w:autoSpaceDE w:val="0"/>
              <w:autoSpaceDN w:val="0"/>
              <w:adjustRightInd w:val="0"/>
              <w:jc w:val="center"/>
              <w:rPr>
                <w:rFonts w:eastAsia="Calibri"/>
                <w:bCs/>
              </w:rPr>
            </w:pPr>
            <w:r>
              <w:rPr>
                <w:rFonts w:eastAsia="Calibri"/>
                <w:bCs/>
              </w:rPr>
              <w:t>портфеля</w:t>
            </w:r>
            <w:r w:rsidR="002F0AD2">
              <w:rPr>
                <w:rFonts w:eastAsia="Calibri"/>
                <w:bCs/>
              </w:rPr>
              <w:t xml:space="preserve"> </w:t>
            </w: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F0AD2" w:rsidRDefault="002B396A" w:rsidP="002B396A">
            <w:pPr>
              <w:autoSpaceDE w:val="0"/>
              <w:autoSpaceDN w:val="0"/>
              <w:adjustRightInd w:val="0"/>
              <w:jc w:val="center"/>
              <w:rPr>
                <w:rFonts w:eastAsia="Calibri"/>
                <w:bCs/>
              </w:rPr>
            </w:pPr>
            <w:r>
              <w:rPr>
                <w:rFonts w:eastAsia="Calibri"/>
                <w:bCs/>
              </w:rPr>
              <w:t xml:space="preserve">национальных </w:t>
            </w:r>
          </w:p>
          <w:p w:rsidR="002B396A" w:rsidRDefault="002B396A" w:rsidP="002B396A">
            <w:pPr>
              <w:autoSpaceDE w:val="0"/>
              <w:autoSpaceDN w:val="0"/>
              <w:adjustRightInd w:val="0"/>
              <w:jc w:val="center"/>
              <w:rPr>
                <w:rFonts w:eastAsia="Calibri"/>
                <w:bCs/>
              </w:rPr>
            </w:pPr>
            <w:r>
              <w:rPr>
                <w:rFonts w:eastAsia="Calibri"/>
                <w:bCs/>
              </w:rPr>
              <w:t>и</w:t>
            </w:r>
            <w:r w:rsidR="002F0AD2">
              <w:rPr>
                <w:rFonts w:eastAsia="Calibri"/>
                <w:bCs/>
              </w:rPr>
              <w:t xml:space="preserve"> </w:t>
            </w:r>
            <w:r>
              <w:rPr>
                <w:rFonts w:eastAsia="Calibri"/>
                <w:bCs/>
              </w:rPr>
              <w:t>федеральных</w:t>
            </w:r>
          </w:p>
          <w:p w:rsidR="002B396A" w:rsidRDefault="002B396A" w:rsidP="002B396A">
            <w:pPr>
              <w:autoSpaceDE w:val="0"/>
              <w:autoSpaceDN w:val="0"/>
              <w:adjustRightInd w:val="0"/>
              <w:jc w:val="center"/>
              <w:rPr>
                <w:rFonts w:eastAsia="Calibri"/>
                <w:bCs/>
              </w:rPr>
            </w:pPr>
            <w:proofErr w:type="gramStart"/>
            <w:r>
              <w:rPr>
                <w:rFonts w:eastAsia="Calibri"/>
                <w:bCs/>
              </w:rPr>
              <w:t>проектах</w:t>
            </w:r>
            <w:proofErr w:type="gramEnd"/>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t>Контрольное</w:t>
            </w:r>
            <w:r w:rsidR="002F0AD2">
              <w:rPr>
                <w:rFonts w:eastAsia="Calibri"/>
                <w:bCs/>
                <w:lang w:eastAsia="en-US"/>
              </w:rPr>
              <w:t xml:space="preserve"> </w:t>
            </w:r>
            <w:r>
              <w:rPr>
                <w:rFonts w:eastAsia="Calibri"/>
                <w:bCs/>
                <w:lang w:eastAsia="en-US"/>
              </w:rPr>
              <w:t>событие</w:t>
            </w:r>
          </w:p>
          <w:p w:rsidR="002B396A" w:rsidRDefault="002B396A" w:rsidP="002B396A">
            <w:pPr>
              <w:autoSpaceDE w:val="0"/>
              <w:autoSpaceDN w:val="0"/>
              <w:adjustRightInd w:val="0"/>
              <w:jc w:val="center"/>
              <w:rPr>
                <w:rFonts w:eastAsia="Calibri"/>
                <w:bCs/>
                <w:lang w:eastAsia="en-US"/>
              </w:rPr>
            </w:pPr>
            <w:proofErr w:type="gramStart"/>
            <w:r>
              <w:rPr>
                <w:rFonts w:eastAsia="Calibri"/>
                <w:bCs/>
                <w:lang w:eastAsia="en-US"/>
              </w:rPr>
              <w:t>(промежуточный</w:t>
            </w:r>
            <w:proofErr w:type="gramEnd"/>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F0AD2">
        <w:trPr>
          <w:trHeight w:val="20"/>
        </w:trPr>
        <w:tc>
          <w:tcPr>
            <w:tcW w:w="14088"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F0AD2">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r w:rsidR="002F0AD2">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6"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2F0AD2" w:rsidRDefault="002F0AD2" w:rsidP="002F0AD2">
      <w:pPr>
        <w:pStyle w:val="ConsPlusNormal"/>
        <w:ind w:firstLine="708"/>
        <w:jc w:val="right"/>
        <w:rPr>
          <w:rFonts w:ascii="Times New Roman" w:hAnsi="Times New Roman" w:cs="Times New Roman"/>
          <w:sz w:val="28"/>
          <w:szCs w:val="28"/>
        </w:rPr>
      </w:pPr>
      <w:r>
        <w:rPr>
          <w:rFonts w:ascii="Times New Roman" w:hAnsi="Times New Roman" w:cs="Times New Roman"/>
          <w:sz w:val="28"/>
          <w:szCs w:val="28"/>
        </w:rPr>
        <w:t>».</w:t>
      </w: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proofErr w:type="gramStart"/>
      <w:r w:rsidRPr="004B61B4">
        <w:rPr>
          <w:rFonts w:ascii="Times New Roman" w:hAnsi="Times New Roman"/>
          <w:sz w:val="28"/>
          <w:szCs w:val="28"/>
        </w:rPr>
        <w:t>Контроль за</w:t>
      </w:r>
      <w:proofErr w:type="gramEnd"/>
      <w:r w:rsidRPr="004B61B4">
        <w:rPr>
          <w:rFonts w:ascii="Times New Roman" w:hAnsi="Times New Roman"/>
          <w:sz w:val="28"/>
          <w:szCs w:val="28"/>
        </w:rPr>
        <w:t xml:space="preserve">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931A77" w:rsidRDefault="00931A77"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proofErr w:type="spellStart"/>
      <w:r w:rsidR="00AA2297" w:rsidRPr="004B61B4">
        <w:rPr>
          <w:rFonts w:ascii="Times New Roman" w:hAnsi="Times New Roman"/>
          <w:sz w:val="28"/>
          <w:szCs w:val="28"/>
        </w:rPr>
        <w:t>К.Р.Минулин</w:t>
      </w:r>
      <w:proofErr w:type="spellEnd"/>
    </w:p>
    <w:sectPr w:rsidR="000030CA" w:rsidSect="0079648F">
      <w:type w:val="nextColumn"/>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F8" w:rsidRDefault="008F04F8">
      <w:r>
        <w:separator/>
      </w:r>
    </w:p>
  </w:endnote>
  <w:endnote w:type="continuationSeparator" w:id="0">
    <w:p w:rsidR="008F04F8" w:rsidRDefault="008F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F8" w:rsidRDefault="008F04F8">
      <w:r>
        <w:separator/>
      </w:r>
    </w:p>
  </w:footnote>
  <w:footnote w:type="continuationSeparator" w:id="0">
    <w:p w:rsidR="008F04F8" w:rsidRDefault="008F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AB" w:rsidRPr="004D5569" w:rsidRDefault="004F23AB" w:rsidP="0079648F">
    <w:pPr>
      <w:pStyle w:val="a7"/>
      <w:jc w:val="center"/>
    </w:pPr>
    <w:r>
      <w:fldChar w:fldCharType="begin"/>
    </w:r>
    <w:r>
      <w:instrText>PAGE   \* MERGEFORMAT</w:instrText>
    </w:r>
    <w:r>
      <w:fldChar w:fldCharType="separate"/>
    </w:r>
    <w:r w:rsidR="00193E93" w:rsidRPr="00193E93">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6pt;height:19.6pt;visibility:visible" o:bullet="t">
        <v:imagedata r:id="rId1" o:title=""/>
      </v:shape>
    </w:pict>
  </w:numPicBullet>
  <w:numPicBullet w:numPicBulletId="1">
    <w:pict>
      <v:shape id="_x0000_i1029" type="#_x0000_t75" style="width:28.2pt;height:19.6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786"/>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2D8"/>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559"/>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3A99"/>
    <w:rsid w:val="004F3BA5"/>
    <w:rsid w:val="004F3C81"/>
    <w:rsid w:val="004F3CA5"/>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4AF4"/>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360"/>
    <w:rsid w:val="005767AC"/>
    <w:rsid w:val="00576A96"/>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08D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2183"/>
    <w:rsid w:val="008E2EBA"/>
    <w:rsid w:val="008E3635"/>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3BF"/>
    <w:rsid w:val="00B83482"/>
    <w:rsid w:val="00B83F90"/>
    <w:rsid w:val="00B850F7"/>
    <w:rsid w:val="00B85496"/>
    <w:rsid w:val="00B85B70"/>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D83"/>
    <w:rsid w:val="00B95066"/>
    <w:rsid w:val="00B95449"/>
    <w:rsid w:val="00B9566A"/>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5616"/>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2F92"/>
    <w:rsid w:val="00EA34C8"/>
    <w:rsid w:val="00EA3C66"/>
    <w:rsid w:val="00EA43C9"/>
    <w:rsid w:val="00EA599A"/>
    <w:rsid w:val="00EA648A"/>
    <w:rsid w:val="00EA64E7"/>
    <w:rsid w:val="00EA6C3E"/>
    <w:rsid w:val="00EA7092"/>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F1AD97D15796F90FBB6CAE57D083E8A3BCE28F7305D15641F3EDB4F45035NCM" TargetMode="Externa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E5498AF413FAD5ACE975C90B44409FA8CAB6EBD5365F4BD65282FAB4H0K" TargetMode="Externa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DB7E0D6365F4BD65282FA40076A499F81001A66B270B3H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CACE1-16D2-44CE-8AB3-B7837C8F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6220</Words>
  <Characters>35458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41595</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Екатерина Б. Короткова</cp:lastModifiedBy>
  <cp:revision>8</cp:revision>
  <cp:lastPrinted>2019-11-12T04:27:00Z</cp:lastPrinted>
  <dcterms:created xsi:type="dcterms:W3CDTF">2019-11-12T04:37:00Z</dcterms:created>
  <dcterms:modified xsi:type="dcterms:W3CDTF">2019-12-18T05:11:00Z</dcterms:modified>
</cp:coreProperties>
</file>